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44" w:rsidRPr="00CE51A4" w:rsidRDefault="00F40044" w:rsidP="00CE51A4">
      <w:pPr>
        <w:tabs>
          <w:tab w:val="right" w:pos="0"/>
        </w:tabs>
        <w:bidi w:val="0"/>
        <w:spacing w:line="276" w:lineRule="auto"/>
        <w:jc w:val="center"/>
        <w:rPr>
          <w:rFonts w:asciiTheme="majorBidi" w:hAnsiTheme="majorBidi" w:cstheme="majorBidi"/>
          <w:sz w:val="22"/>
          <w:szCs w:val="22"/>
        </w:rPr>
      </w:pPr>
      <w:r w:rsidRPr="00CE51A4">
        <w:rPr>
          <w:rFonts w:asciiTheme="majorBidi" w:hAnsiTheme="majorBidi" w:cstheme="majorBidi"/>
          <w:sz w:val="22"/>
          <w:szCs w:val="22"/>
        </w:rPr>
        <w:t>Curriculum Vitae</w:t>
      </w:r>
    </w:p>
    <w:p w:rsidR="00CE51A4" w:rsidRPr="00CE51A4" w:rsidRDefault="00EA7665" w:rsidP="00E00119">
      <w:pPr>
        <w:tabs>
          <w:tab w:val="right" w:pos="1080"/>
        </w:tabs>
        <w:bidi w:val="0"/>
        <w:spacing w:line="276" w:lineRule="auto"/>
        <w:jc w:val="center"/>
        <w:rPr>
          <w:rFonts w:asciiTheme="majorBidi" w:hAnsiTheme="majorBidi" w:cstheme="majorBidi"/>
          <w:sz w:val="22"/>
          <w:szCs w:val="22"/>
        </w:rPr>
      </w:pPr>
      <w:r>
        <w:rPr>
          <w:rFonts w:asciiTheme="majorBidi" w:hAnsiTheme="majorBidi" w:cstheme="majorBidi"/>
          <w:sz w:val="22"/>
          <w:szCs w:val="22"/>
        </w:rPr>
        <w:t>September</w:t>
      </w:r>
      <w:bookmarkStart w:id="0" w:name="_GoBack"/>
      <w:bookmarkEnd w:id="0"/>
      <w:r w:rsidR="00CE51A4" w:rsidRPr="00CE51A4">
        <w:rPr>
          <w:rFonts w:asciiTheme="majorBidi" w:hAnsiTheme="majorBidi" w:cstheme="majorBidi"/>
          <w:sz w:val="22"/>
          <w:szCs w:val="22"/>
        </w:rPr>
        <w:t>, 201</w:t>
      </w:r>
      <w:r w:rsidR="00C768AB">
        <w:rPr>
          <w:rFonts w:asciiTheme="majorBidi" w:hAnsiTheme="majorBidi" w:cstheme="majorBidi"/>
          <w:sz w:val="22"/>
          <w:szCs w:val="22"/>
        </w:rPr>
        <w:t>9</w:t>
      </w:r>
    </w:p>
    <w:p w:rsidR="00923E1B" w:rsidRPr="00CE51A4" w:rsidRDefault="00923E1B" w:rsidP="00CE51A4">
      <w:pPr>
        <w:tabs>
          <w:tab w:val="right" w:pos="1080"/>
        </w:tabs>
        <w:bidi w:val="0"/>
        <w:spacing w:line="276" w:lineRule="auto"/>
        <w:jc w:val="center"/>
        <w:rPr>
          <w:rFonts w:asciiTheme="majorBidi" w:hAnsiTheme="majorBidi" w:cstheme="majorBidi"/>
          <w:b/>
          <w:bCs/>
          <w:sz w:val="28"/>
          <w:szCs w:val="28"/>
        </w:rPr>
      </w:pPr>
      <w:r w:rsidRPr="00CE51A4">
        <w:rPr>
          <w:rFonts w:asciiTheme="majorBidi" w:hAnsiTheme="majorBidi" w:cstheme="majorBidi"/>
          <w:b/>
          <w:bCs/>
          <w:sz w:val="28"/>
          <w:szCs w:val="28"/>
        </w:rPr>
        <w:t>Liat Hadar</w:t>
      </w:r>
    </w:p>
    <w:p w:rsidR="000F783F" w:rsidRPr="00CE51A4" w:rsidRDefault="000F783F" w:rsidP="00CE51A4">
      <w:pPr>
        <w:tabs>
          <w:tab w:val="right" w:pos="1080"/>
        </w:tabs>
        <w:bidi w:val="0"/>
        <w:spacing w:line="276" w:lineRule="auto"/>
        <w:jc w:val="center"/>
        <w:rPr>
          <w:rFonts w:asciiTheme="majorBidi" w:hAnsiTheme="majorBidi" w:cstheme="majorBidi"/>
          <w:sz w:val="22"/>
          <w:szCs w:val="22"/>
        </w:rPr>
      </w:pPr>
    </w:p>
    <w:p w:rsidR="00E00119" w:rsidRDefault="00E00119" w:rsidP="00E00119">
      <w:pPr>
        <w:tabs>
          <w:tab w:val="right" w:pos="1080"/>
        </w:tabs>
        <w:bidi w:val="0"/>
        <w:spacing w:line="276" w:lineRule="auto"/>
        <w:rPr>
          <w:rFonts w:asciiTheme="majorBidi" w:hAnsiTheme="majorBidi" w:cstheme="majorBidi"/>
          <w:sz w:val="22"/>
          <w:szCs w:val="22"/>
        </w:rPr>
      </w:pPr>
      <w:r>
        <w:rPr>
          <w:rFonts w:asciiTheme="majorBidi" w:hAnsiTheme="majorBidi" w:cstheme="majorBidi"/>
          <w:sz w:val="22"/>
          <w:szCs w:val="22"/>
        </w:rPr>
        <w:t>Coller School of Management</w:t>
      </w:r>
    </w:p>
    <w:p w:rsidR="00E00119" w:rsidRDefault="00E00119" w:rsidP="00E00119">
      <w:pPr>
        <w:tabs>
          <w:tab w:val="right" w:pos="1080"/>
        </w:tabs>
        <w:bidi w:val="0"/>
        <w:spacing w:line="276" w:lineRule="auto"/>
        <w:rPr>
          <w:rFonts w:asciiTheme="majorBidi" w:hAnsiTheme="majorBidi" w:cstheme="majorBidi"/>
          <w:sz w:val="22"/>
          <w:szCs w:val="22"/>
        </w:rPr>
      </w:pPr>
      <w:r>
        <w:rPr>
          <w:rFonts w:asciiTheme="majorBidi" w:hAnsiTheme="majorBidi" w:cstheme="majorBidi"/>
          <w:sz w:val="22"/>
          <w:szCs w:val="22"/>
        </w:rPr>
        <w:t>Marketing Department</w:t>
      </w:r>
    </w:p>
    <w:p w:rsidR="00923E1B" w:rsidRPr="00CE51A4" w:rsidRDefault="00E00119" w:rsidP="00E00119">
      <w:pPr>
        <w:tabs>
          <w:tab w:val="right" w:pos="1080"/>
        </w:tabs>
        <w:bidi w:val="0"/>
        <w:spacing w:line="276" w:lineRule="auto"/>
        <w:rPr>
          <w:rFonts w:asciiTheme="majorBidi" w:hAnsiTheme="majorBidi" w:cstheme="majorBidi"/>
          <w:sz w:val="22"/>
          <w:szCs w:val="22"/>
          <w:rtl/>
        </w:rPr>
      </w:pPr>
      <w:r>
        <w:rPr>
          <w:rFonts w:asciiTheme="majorBidi" w:hAnsiTheme="majorBidi" w:cstheme="majorBidi"/>
          <w:sz w:val="22"/>
          <w:szCs w:val="22"/>
        </w:rPr>
        <w:t>Tel-Aviv University</w:t>
      </w:r>
    </w:p>
    <w:p w:rsidR="00E00119" w:rsidRDefault="00E00119" w:rsidP="00E00119">
      <w:pPr>
        <w:tabs>
          <w:tab w:val="right" w:pos="1080"/>
        </w:tabs>
        <w:bidi w:val="0"/>
        <w:spacing w:line="276" w:lineRule="auto"/>
        <w:rPr>
          <w:rFonts w:asciiTheme="majorBidi" w:hAnsiTheme="majorBidi" w:cstheme="majorBidi"/>
          <w:sz w:val="22"/>
          <w:szCs w:val="22"/>
        </w:rPr>
      </w:pPr>
      <w:r>
        <w:rPr>
          <w:rFonts w:asciiTheme="majorBidi" w:hAnsiTheme="majorBidi" w:cstheme="majorBidi"/>
          <w:sz w:val="22"/>
          <w:szCs w:val="22"/>
        </w:rPr>
        <w:t>Ramat Aviv 6997801, Israel</w:t>
      </w:r>
    </w:p>
    <w:p w:rsidR="00E00119" w:rsidRDefault="004028EB" w:rsidP="00E00119">
      <w:pPr>
        <w:tabs>
          <w:tab w:val="right" w:pos="1080"/>
        </w:tabs>
        <w:bidi w:val="0"/>
        <w:spacing w:line="276" w:lineRule="auto"/>
        <w:rPr>
          <w:rFonts w:asciiTheme="majorBidi" w:hAnsiTheme="majorBidi" w:cstheme="majorBidi"/>
          <w:sz w:val="22"/>
          <w:szCs w:val="22"/>
        </w:rPr>
      </w:pPr>
      <w:r w:rsidRPr="00CE51A4">
        <w:rPr>
          <w:rFonts w:asciiTheme="majorBidi" w:hAnsiTheme="majorBidi" w:cstheme="majorBidi"/>
          <w:sz w:val="22"/>
          <w:szCs w:val="22"/>
        </w:rPr>
        <w:t xml:space="preserve">E-mail: </w:t>
      </w:r>
      <w:hyperlink r:id="rId8" w:history="1">
        <w:r w:rsidR="00844925" w:rsidRPr="00E353AC">
          <w:rPr>
            <w:rStyle w:val="Hyperlink"/>
            <w:rFonts w:asciiTheme="majorBidi" w:hAnsiTheme="majorBidi" w:cstheme="majorBidi"/>
            <w:sz w:val="22"/>
            <w:szCs w:val="22"/>
          </w:rPr>
          <w:t>lhadar@tauex.tau.ac.il</w:t>
        </w:r>
      </w:hyperlink>
    </w:p>
    <w:p w:rsidR="00844925" w:rsidRDefault="00844925" w:rsidP="00844925">
      <w:pPr>
        <w:tabs>
          <w:tab w:val="right" w:pos="1080"/>
        </w:tabs>
        <w:bidi w:val="0"/>
        <w:spacing w:line="276" w:lineRule="auto"/>
        <w:rPr>
          <w:rFonts w:asciiTheme="majorBidi" w:hAnsiTheme="majorBidi" w:cstheme="majorBidi"/>
          <w:sz w:val="22"/>
          <w:szCs w:val="22"/>
        </w:rPr>
      </w:pPr>
    </w:p>
    <w:p w:rsidR="004B20D8" w:rsidRPr="00CE51A4" w:rsidRDefault="004B20D8" w:rsidP="00E00119">
      <w:pPr>
        <w:tabs>
          <w:tab w:val="right" w:pos="1080"/>
        </w:tabs>
        <w:bidi w:val="0"/>
        <w:spacing w:line="276" w:lineRule="auto"/>
        <w:rPr>
          <w:rFonts w:asciiTheme="majorBidi" w:hAnsiTheme="majorBidi" w:cstheme="majorBidi"/>
          <w:sz w:val="22"/>
          <w:szCs w:val="22"/>
        </w:rPr>
      </w:pPr>
    </w:p>
    <w:p w:rsidR="00580615" w:rsidRDefault="00580615" w:rsidP="00CE51A4">
      <w:pPr>
        <w:tabs>
          <w:tab w:val="right" w:pos="1080"/>
        </w:tabs>
        <w:bidi w:val="0"/>
        <w:spacing w:line="276" w:lineRule="auto"/>
        <w:rPr>
          <w:rFonts w:asciiTheme="majorBidi" w:hAnsiTheme="majorBidi" w:cstheme="majorBidi"/>
          <w:sz w:val="22"/>
          <w:szCs w:val="22"/>
        </w:rPr>
      </w:pPr>
    </w:p>
    <w:p w:rsidR="0045246D" w:rsidRPr="00CE51A4" w:rsidRDefault="0045246D" w:rsidP="0045246D">
      <w:pPr>
        <w:tabs>
          <w:tab w:val="right" w:pos="1080"/>
        </w:tabs>
        <w:bidi w:val="0"/>
        <w:spacing w:line="276" w:lineRule="auto"/>
        <w:rPr>
          <w:rFonts w:asciiTheme="majorBidi" w:hAnsiTheme="majorBidi" w:cstheme="majorBidi"/>
          <w:sz w:val="22"/>
          <w:szCs w:val="22"/>
        </w:rPr>
      </w:pPr>
    </w:p>
    <w:p w:rsidR="004554B1" w:rsidRPr="00CE51A4" w:rsidRDefault="00CE51A4" w:rsidP="00CE51A4">
      <w:pPr>
        <w:pStyle w:val="Heading4"/>
        <w:spacing w:line="276" w:lineRule="auto"/>
        <w:rPr>
          <w:rFonts w:asciiTheme="majorBidi" w:hAnsiTheme="majorBidi" w:cstheme="majorBidi"/>
          <w:sz w:val="22"/>
          <w:szCs w:val="22"/>
          <w:u w:val="none"/>
        </w:rPr>
      </w:pPr>
      <w:r w:rsidRPr="00CE51A4">
        <w:rPr>
          <w:rFonts w:asciiTheme="majorBidi" w:hAnsiTheme="majorBidi" w:cstheme="majorBidi"/>
          <w:sz w:val="22"/>
          <w:szCs w:val="22"/>
          <w:u w:val="none"/>
        </w:rPr>
        <w:t>EDUCATION</w:t>
      </w:r>
    </w:p>
    <w:p w:rsidR="00A8011D" w:rsidRPr="00A8011D" w:rsidRDefault="00A8011D" w:rsidP="00F816C5">
      <w:pPr>
        <w:bidi w:val="0"/>
        <w:spacing w:line="276" w:lineRule="auto"/>
        <w:ind w:left="993" w:hanging="709"/>
        <w:rPr>
          <w:rFonts w:asciiTheme="majorBidi" w:hAnsiTheme="majorBidi" w:cstheme="majorBidi"/>
          <w:sz w:val="14"/>
          <w:szCs w:val="14"/>
        </w:rPr>
      </w:pPr>
    </w:p>
    <w:p w:rsidR="00D17BBA" w:rsidRDefault="004554B1" w:rsidP="00A8011D">
      <w:pPr>
        <w:bidi w:val="0"/>
        <w:spacing w:line="276" w:lineRule="auto"/>
        <w:ind w:left="993" w:hanging="709"/>
        <w:rPr>
          <w:rFonts w:asciiTheme="majorBidi" w:hAnsiTheme="majorBidi" w:cstheme="majorBidi"/>
          <w:sz w:val="22"/>
          <w:szCs w:val="22"/>
        </w:rPr>
      </w:pPr>
      <w:r w:rsidRPr="00CE51A4">
        <w:rPr>
          <w:rFonts w:asciiTheme="majorBidi" w:hAnsiTheme="majorBidi" w:cstheme="majorBidi"/>
          <w:b/>
          <w:bCs/>
          <w:sz w:val="22"/>
          <w:szCs w:val="22"/>
        </w:rPr>
        <w:t>Ph.D.</w:t>
      </w:r>
      <w:r w:rsidRPr="00CE51A4">
        <w:rPr>
          <w:rFonts w:asciiTheme="majorBidi" w:hAnsiTheme="majorBidi" w:cstheme="majorBidi"/>
          <w:sz w:val="22"/>
          <w:szCs w:val="22"/>
        </w:rPr>
        <w:t>, Psychology, Ben</w:t>
      </w:r>
      <w:r w:rsidR="00506DF8" w:rsidRPr="00CE51A4">
        <w:rPr>
          <w:rFonts w:asciiTheme="majorBidi" w:hAnsiTheme="majorBidi" w:cstheme="majorBidi"/>
          <w:sz w:val="22"/>
          <w:szCs w:val="22"/>
        </w:rPr>
        <w:t>-Gurion University of the Negev</w:t>
      </w:r>
      <w:r w:rsidR="00D17BBA">
        <w:rPr>
          <w:rFonts w:asciiTheme="majorBidi" w:hAnsiTheme="majorBidi" w:cstheme="majorBidi"/>
          <w:sz w:val="22"/>
          <w:szCs w:val="22"/>
        </w:rPr>
        <w:t>, 200</w:t>
      </w:r>
      <w:r w:rsidR="009D09B0">
        <w:rPr>
          <w:rFonts w:asciiTheme="majorBidi" w:hAnsiTheme="majorBidi" w:cstheme="majorBidi"/>
          <w:sz w:val="22"/>
          <w:szCs w:val="22"/>
        </w:rPr>
        <w:t>7</w:t>
      </w:r>
    </w:p>
    <w:p w:rsidR="004554B1" w:rsidRDefault="00D17BBA" w:rsidP="00F816C5">
      <w:pPr>
        <w:bidi w:val="0"/>
        <w:spacing w:line="276" w:lineRule="auto"/>
        <w:ind w:firstLine="567"/>
        <w:rPr>
          <w:rFonts w:asciiTheme="majorBidi" w:hAnsiTheme="majorBidi" w:cstheme="majorBidi"/>
          <w:sz w:val="22"/>
          <w:szCs w:val="22"/>
        </w:rPr>
      </w:pPr>
      <w:r w:rsidRPr="00D17BBA">
        <w:rPr>
          <w:rFonts w:asciiTheme="majorBidi" w:hAnsiTheme="majorBidi" w:cstheme="majorBidi"/>
          <w:i/>
          <w:iCs/>
          <w:sz w:val="22"/>
          <w:szCs w:val="22"/>
        </w:rPr>
        <w:t>A</w:t>
      </w:r>
      <w:r w:rsidR="004554B1" w:rsidRPr="00D17BBA">
        <w:rPr>
          <w:rFonts w:asciiTheme="majorBidi" w:hAnsiTheme="majorBidi" w:cstheme="majorBidi"/>
          <w:i/>
          <w:iCs/>
          <w:sz w:val="22"/>
          <w:szCs w:val="22"/>
        </w:rPr>
        <w:t>dvisor</w:t>
      </w:r>
      <w:r w:rsidR="004554B1" w:rsidRPr="00CE51A4">
        <w:rPr>
          <w:rFonts w:asciiTheme="majorBidi" w:hAnsiTheme="majorBidi" w:cstheme="majorBidi"/>
          <w:sz w:val="22"/>
          <w:szCs w:val="22"/>
        </w:rPr>
        <w:t>: Ilan Fischer</w:t>
      </w:r>
      <w:r w:rsidR="0083062E">
        <w:rPr>
          <w:rFonts w:asciiTheme="majorBidi" w:hAnsiTheme="majorBidi" w:cstheme="majorBidi"/>
          <w:sz w:val="22"/>
          <w:szCs w:val="22"/>
        </w:rPr>
        <w:t xml:space="preserve"> (</w:t>
      </w:r>
      <w:r w:rsidR="0083062E" w:rsidRPr="00D17BBA">
        <w:rPr>
          <w:rFonts w:asciiTheme="majorBidi" w:hAnsiTheme="majorBidi" w:cstheme="majorBidi"/>
          <w:i/>
          <w:iCs/>
          <w:sz w:val="22"/>
          <w:szCs w:val="22"/>
        </w:rPr>
        <w:t>summa cum laude</w:t>
      </w:r>
      <w:r w:rsidR="0083062E">
        <w:rPr>
          <w:rFonts w:asciiTheme="majorBidi" w:hAnsiTheme="majorBidi" w:cstheme="majorBidi"/>
          <w:sz w:val="22"/>
          <w:szCs w:val="22"/>
        </w:rPr>
        <w:t>)</w:t>
      </w:r>
    </w:p>
    <w:p w:rsidR="00A8011D" w:rsidRPr="00A8011D" w:rsidRDefault="00A8011D" w:rsidP="00A8011D">
      <w:pPr>
        <w:bidi w:val="0"/>
        <w:spacing w:line="276" w:lineRule="auto"/>
        <w:ind w:firstLine="567"/>
        <w:rPr>
          <w:rFonts w:asciiTheme="majorBidi" w:hAnsiTheme="majorBidi" w:cstheme="majorBidi"/>
          <w:sz w:val="14"/>
          <w:szCs w:val="14"/>
        </w:rPr>
      </w:pPr>
    </w:p>
    <w:p w:rsidR="004554B1" w:rsidRDefault="004554B1" w:rsidP="00A8011D">
      <w:pPr>
        <w:tabs>
          <w:tab w:val="left" w:pos="1560"/>
        </w:tabs>
        <w:bidi w:val="0"/>
        <w:spacing w:line="276" w:lineRule="auto"/>
        <w:ind w:left="1560" w:hanging="1276"/>
        <w:rPr>
          <w:rFonts w:asciiTheme="majorBidi" w:hAnsiTheme="majorBidi" w:cstheme="majorBidi"/>
          <w:sz w:val="22"/>
          <w:szCs w:val="22"/>
        </w:rPr>
      </w:pPr>
      <w:r w:rsidRPr="0083062E">
        <w:rPr>
          <w:rFonts w:asciiTheme="majorBidi" w:hAnsiTheme="majorBidi" w:cstheme="majorBidi"/>
          <w:b/>
          <w:bCs/>
          <w:sz w:val="22"/>
          <w:szCs w:val="22"/>
        </w:rPr>
        <w:t>M.A.</w:t>
      </w:r>
      <w:r w:rsidRPr="00CE51A4">
        <w:rPr>
          <w:rFonts w:asciiTheme="majorBidi" w:hAnsiTheme="majorBidi" w:cstheme="majorBidi"/>
          <w:sz w:val="22"/>
          <w:szCs w:val="22"/>
        </w:rPr>
        <w:t>, Psychology, Ben</w:t>
      </w:r>
      <w:r w:rsidR="00506DF8" w:rsidRPr="00CE51A4">
        <w:rPr>
          <w:rFonts w:asciiTheme="majorBidi" w:hAnsiTheme="majorBidi" w:cstheme="majorBidi"/>
          <w:sz w:val="22"/>
          <w:szCs w:val="22"/>
        </w:rPr>
        <w:t>-Gurion University of the Negev</w:t>
      </w:r>
      <w:r w:rsidR="0083062E">
        <w:rPr>
          <w:rFonts w:asciiTheme="majorBidi" w:hAnsiTheme="majorBidi" w:cstheme="majorBidi"/>
          <w:sz w:val="22"/>
          <w:szCs w:val="22"/>
        </w:rPr>
        <w:t>, 2003</w:t>
      </w:r>
    </w:p>
    <w:p w:rsidR="0083062E" w:rsidRPr="00CE51A4" w:rsidRDefault="0083062E" w:rsidP="00A8011D">
      <w:pPr>
        <w:bidi w:val="0"/>
        <w:spacing w:line="276" w:lineRule="auto"/>
        <w:ind w:left="1560" w:hanging="993"/>
        <w:rPr>
          <w:rFonts w:asciiTheme="majorBidi" w:hAnsiTheme="majorBidi" w:cstheme="majorBidi"/>
          <w:sz w:val="22"/>
          <w:szCs w:val="22"/>
        </w:rPr>
      </w:pPr>
      <w:r w:rsidRPr="00D17BBA">
        <w:rPr>
          <w:rFonts w:asciiTheme="majorBidi" w:hAnsiTheme="majorBidi" w:cstheme="majorBidi"/>
          <w:i/>
          <w:iCs/>
          <w:sz w:val="22"/>
          <w:szCs w:val="22"/>
        </w:rPr>
        <w:t>Advisor</w:t>
      </w:r>
      <w:r w:rsidRPr="00CE51A4">
        <w:rPr>
          <w:rFonts w:asciiTheme="majorBidi" w:hAnsiTheme="majorBidi" w:cstheme="majorBidi"/>
          <w:sz w:val="22"/>
          <w:szCs w:val="22"/>
        </w:rPr>
        <w:t>: Ilan Fischer</w:t>
      </w:r>
      <w:r>
        <w:rPr>
          <w:rFonts w:asciiTheme="majorBidi" w:hAnsiTheme="majorBidi" w:cstheme="majorBidi"/>
          <w:sz w:val="22"/>
          <w:szCs w:val="22"/>
        </w:rPr>
        <w:t xml:space="preserve"> (</w:t>
      </w:r>
      <w:r w:rsidRPr="00D17BBA">
        <w:rPr>
          <w:rFonts w:asciiTheme="majorBidi" w:hAnsiTheme="majorBidi" w:cstheme="majorBidi"/>
          <w:i/>
          <w:iCs/>
          <w:sz w:val="22"/>
          <w:szCs w:val="22"/>
        </w:rPr>
        <w:t>summa cum laude</w:t>
      </w:r>
      <w:r>
        <w:rPr>
          <w:rFonts w:asciiTheme="majorBidi" w:hAnsiTheme="majorBidi" w:cstheme="majorBidi"/>
          <w:sz w:val="22"/>
          <w:szCs w:val="22"/>
        </w:rPr>
        <w:t>)</w:t>
      </w:r>
    </w:p>
    <w:p w:rsidR="00A8011D" w:rsidRPr="00A8011D" w:rsidRDefault="00A8011D" w:rsidP="00A8011D">
      <w:pPr>
        <w:pStyle w:val="BodyTextIndent"/>
        <w:tabs>
          <w:tab w:val="left" w:pos="1985"/>
        </w:tabs>
        <w:spacing w:line="276" w:lineRule="auto"/>
        <w:ind w:hanging="1276"/>
        <w:jc w:val="left"/>
        <w:rPr>
          <w:rFonts w:asciiTheme="majorBidi" w:hAnsiTheme="majorBidi" w:cstheme="majorBidi"/>
          <w:sz w:val="14"/>
          <w:szCs w:val="14"/>
        </w:rPr>
      </w:pPr>
    </w:p>
    <w:p w:rsidR="004554B1" w:rsidRPr="00CE51A4" w:rsidRDefault="004554B1" w:rsidP="00A8011D">
      <w:pPr>
        <w:pStyle w:val="BodyTextIndent"/>
        <w:tabs>
          <w:tab w:val="left" w:pos="1985"/>
        </w:tabs>
        <w:spacing w:line="276" w:lineRule="auto"/>
        <w:ind w:hanging="1276"/>
        <w:jc w:val="left"/>
        <w:rPr>
          <w:rFonts w:asciiTheme="majorBidi" w:hAnsiTheme="majorBidi" w:cstheme="majorBidi"/>
          <w:sz w:val="22"/>
          <w:szCs w:val="22"/>
        </w:rPr>
      </w:pPr>
      <w:r w:rsidRPr="0083062E">
        <w:rPr>
          <w:rFonts w:asciiTheme="majorBidi" w:hAnsiTheme="majorBidi" w:cstheme="majorBidi"/>
          <w:b/>
          <w:bCs/>
          <w:sz w:val="22"/>
          <w:szCs w:val="22"/>
        </w:rPr>
        <w:t>B.A.</w:t>
      </w:r>
      <w:r w:rsidRPr="00CE51A4">
        <w:rPr>
          <w:rFonts w:asciiTheme="majorBidi" w:hAnsiTheme="majorBidi" w:cstheme="majorBidi"/>
          <w:sz w:val="22"/>
          <w:szCs w:val="22"/>
        </w:rPr>
        <w:t>, Behavioral Sciences, Ben</w:t>
      </w:r>
      <w:r w:rsidR="00506DF8" w:rsidRPr="00CE51A4">
        <w:rPr>
          <w:rFonts w:asciiTheme="majorBidi" w:hAnsiTheme="majorBidi" w:cstheme="majorBidi"/>
          <w:sz w:val="22"/>
          <w:szCs w:val="22"/>
        </w:rPr>
        <w:t>-Gurion University of the Negev</w:t>
      </w:r>
      <w:r w:rsidR="0083062E">
        <w:rPr>
          <w:rFonts w:asciiTheme="majorBidi" w:hAnsiTheme="majorBidi" w:cstheme="majorBidi"/>
          <w:sz w:val="22"/>
          <w:szCs w:val="22"/>
        </w:rPr>
        <w:t>, 1998</w:t>
      </w:r>
    </w:p>
    <w:p w:rsidR="004554B1" w:rsidRDefault="004554B1" w:rsidP="00CE51A4">
      <w:pPr>
        <w:pStyle w:val="BodyTextIndent"/>
        <w:tabs>
          <w:tab w:val="left" w:pos="1560"/>
        </w:tabs>
        <w:spacing w:line="276" w:lineRule="auto"/>
        <w:rPr>
          <w:rFonts w:asciiTheme="majorBidi" w:hAnsiTheme="majorBidi" w:cstheme="majorBidi"/>
          <w:sz w:val="22"/>
          <w:szCs w:val="22"/>
        </w:rPr>
      </w:pPr>
    </w:p>
    <w:p w:rsidR="00422D35" w:rsidRPr="00CE51A4" w:rsidRDefault="00422D35" w:rsidP="00CE51A4">
      <w:pPr>
        <w:pStyle w:val="BodyTextIndent"/>
        <w:tabs>
          <w:tab w:val="left" w:pos="1560"/>
        </w:tabs>
        <w:spacing w:line="276" w:lineRule="auto"/>
        <w:rPr>
          <w:rFonts w:asciiTheme="majorBidi" w:hAnsiTheme="majorBidi" w:cstheme="majorBidi"/>
          <w:sz w:val="22"/>
          <w:szCs w:val="22"/>
        </w:rPr>
      </w:pPr>
    </w:p>
    <w:p w:rsidR="00CE51A4" w:rsidRPr="0083062E" w:rsidRDefault="0083062E" w:rsidP="00CE51A4">
      <w:pPr>
        <w:pStyle w:val="Heading4"/>
        <w:spacing w:line="276" w:lineRule="auto"/>
        <w:rPr>
          <w:rFonts w:asciiTheme="majorBidi" w:hAnsiTheme="majorBidi" w:cstheme="majorBidi"/>
          <w:sz w:val="22"/>
          <w:szCs w:val="22"/>
          <w:u w:val="none"/>
        </w:rPr>
      </w:pPr>
      <w:r w:rsidRPr="0083062E">
        <w:rPr>
          <w:rFonts w:asciiTheme="majorBidi" w:hAnsiTheme="majorBidi" w:cstheme="majorBidi"/>
          <w:sz w:val="22"/>
          <w:szCs w:val="22"/>
          <w:u w:val="none"/>
        </w:rPr>
        <w:t>ACADEMIC</w:t>
      </w:r>
      <w:r>
        <w:rPr>
          <w:rFonts w:asciiTheme="majorBidi" w:hAnsiTheme="majorBidi" w:cstheme="majorBidi"/>
          <w:sz w:val="22"/>
          <w:szCs w:val="22"/>
          <w:u w:val="none"/>
        </w:rPr>
        <w:t xml:space="preserve"> </w:t>
      </w:r>
      <w:r w:rsidRPr="0083062E">
        <w:rPr>
          <w:rFonts w:asciiTheme="majorBidi" w:hAnsiTheme="majorBidi" w:cstheme="majorBidi"/>
          <w:sz w:val="22"/>
          <w:szCs w:val="22"/>
          <w:u w:val="none"/>
        </w:rPr>
        <w:t>POSITIONS</w:t>
      </w:r>
    </w:p>
    <w:p w:rsidR="00E00119" w:rsidRDefault="00E00119" w:rsidP="00E00119">
      <w:pPr>
        <w:pStyle w:val="BodyTextIndent"/>
        <w:tabs>
          <w:tab w:val="left" w:pos="1843"/>
        </w:tabs>
        <w:spacing w:line="276" w:lineRule="auto"/>
        <w:ind w:left="1701" w:hanging="1417"/>
        <w:rPr>
          <w:rFonts w:asciiTheme="majorBidi" w:hAnsiTheme="majorBidi" w:cstheme="majorBidi"/>
          <w:sz w:val="22"/>
          <w:szCs w:val="22"/>
        </w:rPr>
      </w:pPr>
      <w:r>
        <w:rPr>
          <w:rFonts w:asciiTheme="majorBidi" w:hAnsiTheme="majorBidi" w:cstheme="majorBidi"/>
          <w:sz w:val="22"/>
          <w:szCs w:val="22"/>
        </w:rPr>
        <w:t>2019 – present</w:t>
      </w:r>
      <w:r>
        <w:rPr>
          <w:rFonts w:asciiTheme="majorBidi" w:hAnsiTheme="majorBidi" w:cstheme="majorBidi"/>
          <w:sz w:val="22"/>
          <w:szCs w:val="22"/>
        </w:rPr>
        <w:tab/>
        <w:t xml:space="preserve">Senior Lecturer, </w:t>
      </w:r>
      <w:r w:rsidRPr="00E00119">
        <w:rPr>
          <w:rFonts w:asciiTheme="majorBidi" w:hAnsiTheme="majorBidi" w:cstheme="majorBidi"/>
          <w:sz w:val="22"/>
          <w:szCs w:val="22"/>
        </w:rPr>
        <w:t>Coller Scholl of M</w:t>
      </w:r>
      <w:r>
        <w:rPr>
          <w:rFonts w:asciiTheme="majorBidi" w:hAnsiTheme="majorBidi" w:cstheme="majorBidi"/>
          <w:sz w:val="22"/>
          <w:szCs w:val="22"/>
        </w:rPr>
        <w:t>anagement, Tel-Aviv University</w:t>
      </w:r>
    </w:p>
    <w:p w:rsidR="00CE51A4" w:rsidRPr="00CE51A4" w:rsidRDefault="00CE51A4" w:rsidP="00E00119">
      <w:pPr>
        <w:pStyle w:val="BodyTextIndent"/>
        <w:tabs>
          <w:tab w:val="left" w:pos="1843"/>
        </w:tabs>
        <w:spacing w:line="276" w:lineRule="auto"/>
        <w:ind w:left="1701" w:hanging="1417"/>
        <w:rPr>
          <w:rFonts w:asciiTheme="majorBidi" w:hAnsiTheme="majorBidi" w:cstheme="majorBidi"/>
          <w:sz w:val="22"/>
          <w:szCs w:val="22"/>
        </w:rPr>
      </w:pPr>
      <w:r w:rsidRPr="00CE51A4">
        <w:rPr>
          <w:rFonts w:asciiTheme="majorBidi" w:hAnsiTheme="majorBidi" w:cstheme="majorBidi"/>
          <w:sz w:val="22"/>
          <w:szCs w:val="22"/>
        </w:rPr>
        <w:t xml:space="preserve">2011 - </w:t>
      </w:r>
      <w:r w:rsidR="00E00119">
        <w:rPr>
          <w:rFonts w:asciiTheme="majorBidi" w:hAnsiTheme="majorBidi" w:cstheme="majorBidi"/>
          <w:sz w:val="22"/>
          <w:szCs w:val="22"/>
        </w:rPr>
        <w:t>2019</w:t>
      </w:r>
      <w:r w:rsidRPr="00CE51A4">
        <w:rPr>
          <w:rFonts w:asciiTheme="majorBidi" w:hAnsiTheme="majorBidi" w:cstheme="majorBidi"/>
          <w:sz w:val="22"/>
          <w:szCs w:val="22"/>
        </w:rPr>
        <w:tab/>
      </w:r>
      <w:r w:rsidR="00E00119">
        <w:rPr>
          <w:rFonts w:asciiTheme="majorBidi" w:hAnsiTheme="majorBidi" w:cstheme="majorBidi"/>
          <w:sz w:val="22"/>
          <w:szCs w:val="22"/>
        </w:rPr>
        <w:t xml:space="preserve">Lecturer, </w:t>
      </w:r>
      <w:r w:rsidRPr="00CE51A4">
        <w:rPr>
          <w:rFonts w:asciiTheme="majorBidi" w:hAnsiTheme="majorBidi" w:cstheme="majorBidi"/>
          <w:sz w:val="22"/>
          <w:szCs w:val="22"/>
        </w:rPr>
        <w:t>Arison School of Business, IDC Herzliya</w:t>
      </w:r>
    </w:p>
    <w:p w:rsidR="00CE51A4" w:rsidRPr="00CE51A4" w:rsidRDefault="00CE51A4" w:rsidP="00E00119">
      <w:pPr>
        <w:pStyle w:val="BodyTextIndent"/>
        <w:tabs>
          <w:tab w:val="left" w:pos="1843"/>
        </w:tabs>
        <w:spacing w:line="276" w:lineRule="auto"/>
        <w:ind w:left="1701" w:hanging="1417"/>
        <w:rPr>
          <w:rFonts w:asciiTheme="majorBidi" w:hAnsiTheme="majorBidi" w:cstheme="majorBidi"/>
          <w:sz w:val="22"/>
          <w:szCs w:val="22"/>
        </w:rPr>
      </w:pPr>
      <w:r w:rsidRPr="00CE51A4">
        <w:rPr>
          <w:rFonts w:asciiTheme="majorBidi" w:hAnsiTheme="majorBidi" w:cstheme="majorBidi"/>
          <w:sz w:val="22"/>
          <w:szCs w:val="22"/>
        </w:rPr>
        <w:t>2009 - 2011</w:t>
      </w:r>
      <w:r w:rsidRPr="00CE51A4">
        <w:rPr>
          <w:rFonts w:asciiTheme="majorBidi" w:hAnsiTheme="majorBidi" w:cstheme="majorBidi"/>
          <w:sz w:val="22"/>
          <w:szCs w:val="22"/>
        </w:rPr>
        <w:tab/>
        <w:t xml:space="preserve">Visiting </w:t>
      </w:r>
      <w:r w:rsidR="00E00119">
        <w:rPr>
          <w:rFonts w:asciiTheme="majorBidi" w:hAnsiTheme="majorBidi" w:cstheme="majorBidi"/>
          <w:sz w:val="22"/>
          <w:szCs w:val="22"/>
        </w:rPr>
        <w:t xml:space="preserve">Lecturer, </w:t>
      </w:r>
      <w:r w:rsidRPr="00CE51A4">
        <w:rPr>
          <w:rFonts w:asciiTheme="majorBidi" w:hAnsiTheme="majorBidi" w:cstheme="majorBidi"/>
          <w:sz w:val="22"/>
          <w:szCs w:val="22"/>
        </w:rPr>
        <w:t>Arison School of Business, IDC Herzliya</w:t>
      </w:r>
    </w:p>
    <w:p w:rsidR="00CE51A4" w:rsidRPr="00CE51A4" w:rsidRDefault="00CE51A4" w:rsidP="00E00119">
      <w:pPr>
        <w:pStyle w:val="BodyTextIndent"/>
        <w:tabs>
          <w:tab w:val="left" w:pos="2268"/>
        </w:tabs>
        <w:spacing w:line="276" w:lineRule="auto"/>
        <w:ind w:left="1701" w:hanging="1417"/>
        <w:rPr>
          <w:rFonts w:asciiTheme="majorBidi" w:hAnsiTheme="majorBidi" w:cstheme="majorBidi"/>
          <w:sz w:val="22"/>
          <w:szCs w:val="22"/>
        </w:rPr>
      </w:pPr>
      <w:r w:rsidRPr="00CE51A4">
        <w:rPr>
          <w:rFonts w:asciiTheme="majorBidi" w:hAnsiTheme="majorBidi" w:cstheme="majorBidi"/>
          <w:sz w:val="22"/>
          <w:szCs w:val="22"/>
        </w:rPr>
        <w:t>2008 - 2009</w:t>
      </w:r>
      <w:r w:rsidRPr="00CE51A4">
        <w:rPr>
          <w:rFonts w:asciiTheme="majorBidi" w:hAnsiTheme="majorBidi" w:cstheme="majorBidi"/>
          <w:sz w:val="22"/>
          <w:szCs w:val="22"/>
        </w:rPr>
        <w:tab/>
        <w:t>Lecturer</w:t>
      </w:r>
      <w:r w:rsidR="00E00119">
        <w:rPr>
          <w:rFonts w:asciiTheme="majorBidi" w:hAnsiTheme="majorBidi" w:cstheme="majorBidi"/>
          <w:sz w:val="22"/>
          <w:szCs w:val="22"/>
        </w:rPr>
        <w:t xml:space="preserve">, </w:t>
      </w:r>
      <w:r w:rsidRPr="00CE51A4">
        <w:rPr>
          <w:rFonts w:asciiTheme="majorBidi" w:hAnsiTheme="majorBidi" w:cstheme="majorBidi"/>
          <w:sz w:val="22"/>
          <w:szCs w:val="22"/>
        </w:rPr>
        <w:t>UCLA Anderson School of Management</w:t>
      </w:r>
    </w:p>
    <w:p w:rsidR="00CE51A4" w:rsidRDefault="00CE51A4" w:rsidP="00A8011D">
      <w:pPr>
        <w:pStyle w:val="BodyTextIndent"/>
        <w:tabs>
          <w:tab w:val="left" w:pos="2977"/>
        </w:tabs>
        <w:spacing w:line="276" w:lineRule="auto"/>
        <w:ind w:left="1701" w:hanging="1417"/>
        <w:rPr>
          <w:rFonts w:asciiTheme="majorBidi" w:hAnsiTheme="majorBidi" w:cstheme="majorBidi"/>
          <w:sz w:val="22"/>
          <w:szCs w:val="22"/>
        </w:rPr>
      </w:pPr>
      <w:r w:rsidRPr="00CE51A4">
        <w:rPr>
          <w:rFonts w:asciiTheme="majorBidi" w:hAnsiTheme="majorBidi" w:cstheme="majorBidi"/>
          <w:sz w:val="22"/>
          <w:szCs w:val="22"/>
        </w:rPr>
        <w:t>200</w:t>
      </w:r>
      <w:r w:rsidR="0083062E">
        <w:rPr>
          <w:rFonts w:asciiTheme="majorBidi" w:hAnsiTheme="majorBidi" w:cstheme="majorBidi"/>
          <w:sz w:val="22"/>
          <w:szCs w:val="22"/>
        </w:rPr>
        <w:t>4</w:t>
      </w:r>
      <w:r w:rsidRPr="00CE51A4">
        <w:rPr>
          <w:rFonts w:asciiTheme="majorBidi" w:hAnsiTheme="majorBidi" w:cstheme="majorBidi"/>
          <w:sz w:val="22"/>
          <w:szCs w:val="22"/>
        </w:rPr>
        <w:t xml:space="preserve"> - 2008</w:t>
      </w:r>
      <w:r w:rsidRPr="00CE51A4">
        <w:rPr>
          <w:rFonts w:asciiTheme="majorBidi" w:hAnsiTheme="majorBidi" w:cstheme="majorBidi"/>
          <w:sz w:val="22"/>
          <w:szCs w:val="22"/>
        </w:rPr>
        <w:tab/>
        <w:t>Visiting Scholar, UCLA Anderson School of Management</w:t>
      </w:r>
    </w:p>
    <w:p w:rsidR="00CE51A4" w:rsidRDefault="00CE51A4" w:rsidP="00CE51A4">
      <w:pPr>
        <w:pStyle w:val="BodyTextIndent"/>
        <w:tabs>
          <w:tab w:val="left" w:pos="1560"/>
        </w:tabs>
        <w:spacing w:line="276" w:lineRule="auto"/>
        <w:rPr>
          <w:rFonts w:asciiTheme="majorBidi" w:hAnsiTheme="majorBidi" w:cstheme="majorBidi"/>
          <w:sz w:val="22"/>
          <w:szCs w:val="22"/>
        </w:rPr>
      </w:pPr>
    </w:p>
    <w:p w:rsidR="00CE51A4" w:rsidRPr="00CE51A4" w:rsidRDefault="00CE51A4" w:rsidP="00CE51A4">
      <w:pPr>
        <w:pStyle w:val="BodyTextIndent"/>
        <w:tabs>
          <w:tab w:val="left" w:pos="1560"/>
        </w:tabs>
        <w:spacing w:line="276" w:lineRule="auto"/>
        <w:rPr>
          <w:rFonts w:asciiTheme="majorBidi" w:hAnsiTheme="majorBidi" w:cstheme="majorBidi"/>
          <w:sz w:val="22"/>
          <w:szCs w:val="22"/>
        </w:rPr>
      </w:pPr>
    </w:p>
    <w:p w:rsidR="004554B1" w:rsidRPr="00F816C5" w:rsidRDefault="00F816C5" w:rsidP="00CE51A4">
      <w:pPr>
        <w:pStyle w:val="Heading4"/>
        <w:spacing w:line="276" w:lineRule="auto"/>
        <w:rPr>
          <w:rFonts w:asciiTheme="majorBidi" w:hAnsiTheme="majorBidi" w:cstheme="majorBidi"/>
          <w:sz w:val="22"/>
          <w:szCs w:val="22"/>
          <w:u w:val="none"/>
        </w:rPr>
      </w:pPr>
      <w:r w:rsidRPr="00F816C5">
        <w:rPr>
          <w:rFonts w:asciiTheme="majorBidi" w:hAnsiTheme="majorBidi" w:cstheme="majorBidi"/>
          <w:sz w:val="22"/>
          <w:szCs w:val="22"/>
          <w:u w:val="none"/>
        </w:rPr>
        <w:t>RESEARCH INTERESTS</w:t>
      </w:r>
    </w:p>
    <w:p w:rsidR="004554B1" w:rsidRPr="00CE51A4" w:rsidRDefault="004554B1" w:rsidP="0027142B">
      <w:pPr>
        <w:tabs>
          <w:tab w:val="right" w:pos="284"/>
        </w:tabs>
        <w:bidi w:val="0"/>
        <w:spacing w:line="276" w:lineRule="auto"/>
        <w:ind w:left="284"/>
        <w:rPr>
          <w:rFonts w:asciiTheme="majorBidi" w:hAnsiTheme="majorBidi" w:cstheme="majorBidi"/>
          <w:sz w:val="22"/>
          <w:szCs w:val="22"/>
        </w:rPr>
      </w:pPr>
      <w:r w:rsidRPr="00CE51A4">
        <w:rPr>
          <w:rFonts w:asciiTheme="majorBidi" w:hAnsiTheme="majorBidi" w:cstheme="majorBidi"/>
          <w:sz w:val="22"/>
          <w:szCs w:val="22"/>
        </w:rPr>
        <w:t xml:space="preserve">Consumer behavior, consumer knowledge, </w:t>
      </w:r>
      <w:r w:rsidR="00B72439" w:rsidRPr="00CE51A4">
        <w:rPr>
          <w:rFonts w:asciiTheme="majorBidi" w:hAnsiTheme="majorBidi" w:cstheme="majorBidi"/>
          <w:sz w:val="22"/>
          <w:szCs w:val="22"/>
        </w:rPr>
        <w:t>subjective</w:t>
      </w:r>
      <w:r w:rsidRPr="00CE51A4">
        <w:rPr>
          <w:rFonts w:asciiTheme="majorBidi" w:hAnsiTheme="majorBidi" w:cstheme="majorBidi"/>
          <w:sz w:val="22"/>
          <w:szCs w:val="22"/>
        </w:rPr>
        <w:t xml:space="preserve"> knowledge,</w:t>
      </w:r>
      <w:r w:rsidR="002E7FEA" w:rsidRPr="00CE51A4">
        <w:rPr>
          <w:rFonts w:asciiTheme="majorBidi" w:hAnsiTheme="majorBidi" w:cstheme="majorBidi"/>
          <w:sz w:val="22"/>
          <w:szCs w:val="22"/>
        </w:rPr>
        <w:t xml:space="preserve"> consumer financial decision making, </w:t>
      </w:r>
      <w:r w:rsidR="00131837" w:rsidRPr="00CE51A4">
        <w:rPr>
          <w:rFonts w:asciiTheme="majorBidi" w:hAnsiTheme="majorBidi" w:cstheme="majorBidi"/>
          <w:sz w:val="22"/>
          <w:szCs w:val="22"/>
        </w:rPr>
        <w:t xml:space="preserve">variety seeking, </w:t>
      </w:r>
      <w:r w:rsidR="00185468" w:rsidRPr="00CE51A4">
        <w:rPr>
          <w:rFonts w:asciiTheme="majorBidi" w:hAnsiTheme="majorBidi" w:cstheme="majorBidi"/>
          <w:sz w:val="22"/>
          <w:szCs w:val="22"/>
        </w:rPr>
        <w:t xml:space="preserve">behavioral pricing, </w:t>
      </w:r>
      <w:r w:rsidRPr="00CE51A4">
        <w:rPr>
          <w:rFonts w:asciiTheme="majorBidi" w:hAnsiTheme="majorBidi" w:cstheme="majorBidi"/>
          <w:sz w:val="22"/>
          <w:szCs w:val="22"/>
        </w:rPr>
        <w:t>decisions under risk and uncertainty, behavioral economics.</w:t>
      </w:r>
    </w:p>
    <w:p w:rsidR="004554B1" w:rsidRDefault="004554B1" w:rsidP="00CE51A4">
      <w:pPr>
        <w:pStyle w:val="BodyTextIndent"/>
        <w:tabs>
          <w:tab w:val="left" w:pos="1560"/>
        </w:tabs>
        <w:spacing w:line="276" w:lineRule="auto"/>
        <w:rPr>
          <w:rFonts w:asciiTheme="majorBidi" w:hAnsiTheme="majorBidi" w:cstheme="majorBidi"/>
          <w:sz w:val="22"/>
          <w:szCs w:val="22"/>
        </w:rPr>
      </w:pPr>
    </w:p>
    <w:p w:rsidR="002F26B1" w:rsidRPr="00CE51A4" w:rsidRDefault="002F26B1" w:rsidP="00CE51A4">
      <w:pPr>
        <w:pStyle w:val="BodyTextIndent"/>
        <w:tabs>
          <w:tab w:val="left" w:pos="1560"/>
        </w:tabs>
        <w:spacing w:line="276" w:lineRule="auto"/>
        <w:rPr>
          <w:rFonts w:asciiTheme="majorBidi" w:hAnsiTheme="majorBidi" w:cstheme="majorBidi"/>
          <w:sz w:val="22"/>
          <w:szCs w:val="22"/>
        </w:rPr>
      </w:pPr>
    </w:p>
    <w:p w:rsidR="004554B1" w:rsidRPr="0027142B" w:rsidRDefault="005F2104" w:rsidP="005F2104">
      <w:pPr>
        <w:pStyle w:val="Heading4"/>
        <w:spacing w:line="276" w:lineRule="auto"/>
        <w:rPr>
          <w:rFonts w:asciiTheme="majorBidi" w:hAnsiTheme="majorBidi" w:cstheme="majorBidi"/>
          <w:sz w:val="22"/>
          <w:szCs w:val="22"/>
          <w:u w:val="none"/>
        </w:rPr>
      </w:pPr>
      <w:r w:rsidRPr="0027142B">
        <w:rPr>
          <w:rFonts w:asciiTheme="majorBidi" w:hAnsiTheme="majorBidi" w:cstheme="majorBidi"/>
          <w:sz w:val="22"/>
          <w:szCs w:val="22"/>
          <w:u w:val="none"/>
        </w:rPr>
        <w:t>TEACHING INTEREST</w:t>
      </w:r>
    </w:p>
    <w:p w:rsidR="004554B1" w:rsidRPr="00CE51A4" w:rsidRDefault="004554B1" w:rsidP="005F2104">
      <w:pPr>
        <w:tabs>
          <w:tab w:val="right" w:pos="284"/>
        </w:tabs>
        <w:bidi w:val="0"/>
        <w:spacing w:line="276" w:lineRule="auto"/>
        <w:ind w:left="284"/>
        <w:rPr>
          <w:rFonts w:asciiTheme="majorBidi" w:hAnsiTheme="majorBidi" w:cstheme="majorBidi"/>
          <w:sz w:val="22"/>
          <w:szCs w:val="22"/>
        </w:rPr>
      </w:pPr>
      <w:r w:rsidRPr="00CE51A4">
        <w:rPr>
          <w:rFonts w:asciiTheme="majorBidi" w:hAnsiTheme="majorBidi" w:cstheme="majorBidi"/>
          <w:sz w:val="22"/>
          <w:szCs w:val="22"/>
        </w:rPr>
        <w:t xml:space="preserve">Consumer </w:t>
      </w:r>
      <w:r w:rsidR="006455BB">
        <w:rPr>
          <w:rFonts w:asciiTheme="majorBidi" w:hAnsiTheme="majorBidi" w:cstheme="majorBidi"/>
          <w:sz w:val="22"/>
          <w:szCs w:val="22"/>
        </w:rPr>
        <w:t>B</w:t>
      </w:r>
      <w:r w:rsidRPr="00CE51A4">
        <w:rPr>
          <w:rFonts w:asciiTheme="majorBidi" w:hAnsiTheme="majorBidi" w:cstheme="majorBidi"/>
          <w:sz w:val="22"/>
          <w:szCs w:val="22"/>
        </w:rPr>
        <w:t xml:space="preserve">ehavior, </w:t>
      </w:r>
      <w:r w:rsidR="006455BB">
        <w:rPr>
          <w:rFonts w:asciiTheme="majorBidi" w:hAnsiTheme="majorBidi" w:cstheme="majorBidi"/>
          <w:sz w:val="22"/>
          <w:szCs w:val="22"/>
        </w:rPr>
        <w:t>M</w:t>
      </w:r>
      <w:r w:rsidRPr="00CE51A4">
        <w:rPr>
          <w:rFonts w:asciiTheme="majorBidi" w:hAnsiTheme="majorBidi" w:cstheme="majorBidi"/>
          <w:sz w:val="22"/>
          <w:szCs w:val="22"/>
        </w:rPr>
        <w:t xml:space="preserve">arketing </w:t>
      </w:r>
      <w:r w:rsidR="002807DA" w:rsidRPr="00CE51A4">
        <w:rPr>
          <w:rFonts w:asciiTheme="majorBidi" w:hAnsiTheme="majorBidi" w:cstheme="majorBidi"/>
          <w:sz w:val="22"/>
          <w:szCs w:val="22"/>
        </w:rPr>
        <w:t>R</w:t>
      </w:r>
      <w:r w:rsidRPr="00CE51A4">
        <w:rPr>
          <w:rFonts w:asciiTheme="majorBidi" w:hAnsiTheme="majorBidi" w:cstheme="majorBidi"/>
          <w:sz w:val="22"/>
          <w:szCs w:val="22"/>
        </w:rPr>
        <w:t xml:space="preserve">esearch, </w:t>
      </w:r>
      <w:r w:rsidR="0046488B" w:rsidRPr="00CE51A4">
        <w:rPr>
          <w:rFonts w:asciiTheme="majorBidi" w:hAnsiTheme="majorBidi" w:cstheme="majorBidi"/>
          <w:sz w:val="22"/>
          <w:szCs w:val="22"/>
        </w:rPr>
        <w:t xml:space="preserve">Marketing Management, </w:t>
      </w:r>
      <w:r w:rsidR="002807DA" w:rsidRPr="00CE51A4">
        <w:rPr>
          <w:rFonts w:asciiTheme="majorBidi" w:hAnsiTheme="majorBidi" w:cstheme="majorBidi"/>
          <w:sz w:val="22"/>
          <w:szCs w:val="22"/>
        </w:rPr>
        <w:t xml:space="preserve">Managerial Decision Making, </w:t>
      </w:r>
      <w:r w:rsidR="002E7FEA" w:rsidRPr="00CE51A4">
        <w:rPr>
          <w:rFonts w:asciiTheme="majorBidi" w:hAnsiTheme="majorBidi" w:cstheme="majorBidi"/>
          <w:sz w:val="22"/>
          <w:szCs w:val="22"/>
        </w:rPr>
        <w:t xml:space="preserve">Research Methods, </w:t>
      </w:r>
      <w:r w:rsidR="007C4F76" w:rsidRPr="00CE51A4">
        <w:rPr>
          <w:rFonts w:asciiTheme="majorBidi" w:hAnsiTheme="majorBidi" w:cstheme="majorBidi"/>
          <w:sz w:val="22"/>
          <w:szCs w:val="22"/>
        </w:rPr>
        <w:t>Statistics.</w:t>
      </w:r>
    </w:p>
    <w:p w:rsidR="002F26B1" w:rsidRDefault="002F26B1" w:rsidP="002F26B1">
      <w:pPr>
        <w:tabs>
          <w:tab w:val="right" w:pos="1080"/>
        </w:tabs>
        <w:bidi w:val="0"/>
        <w:spacing w:line="276" w:lineRule="auto"/>
        <w:rPr>
          <w:rFonts w:asciiTheme="majorBidi" w:hAnsiTheme="majorBidi" w:cstheme="majorBidi"/>
          <w:sz w:val="22"/>
          <w:szCs w:val="22"/>
        </w:rPr>
      </w:pPr>
    </w:p>
    <w:p w:rsidR="002F26B1" w:rsidRPr="00CE51A4" w:rsidRDefault="002F26B1" w:rsidP="002F26B1">
      <w:pPr>
        <w:tabs>
          <w:tab w:val="right" w:pos="1080"/>
        </w:tabs>
        <w:bidi w:val="0"/>
        <w:spacing w:line="276" w:lineRule="auto"/>
        <w:rPr>
          <w:rFonts w:asciiTheme="majorBidi" w:hAnsiTheme="majorBidi" w:cstheme="majorBidi"/>
          <w:sz w:val="22"/>
          <w:szCs w:val="22"/>
        </w:rPr>
      </w:pPr>
    </w:p>
    <w:p w:rsidR="00B054D1" w:rsidRPr="005F644D" w:rsidRDefault="00AF7242" w:rsidP="00CE51A4">
      <w:pPr>
        <w:pStyle w:val="Heading4"/>
        <w:spacing w:line="276" w:lineRule="auto"/>
        <w:rPr>
          <w:rFonts w:asciiTheme="majorBidi" w:hAnsiTheme="majorBidi" w:cstheme="majorBidi"/>
          <w:sz w:val="22"/>
          <w:szCs w:val="22"/>
          <w:u w:val="none"/>
        </w:rPr>
      </w:pPr>
      <w:r w:rsidRPr="005F644D">
        <w:rPr>
          <w:rFonts w:asciiTheme="majorBidi" w:hAnsiTheme="majorBidi" w:cstheme="majorBidi"/>
          <w:sz w:val="22"/>
          <w:szCs w:val="22"/>
          <w:u w:val="none"/>
        </w:rPr>
        <w:t>HONORS &amp; FELLOWSHIPS</w:t>
      </w:r>
    </w:p>
    <w:p w:rsidR="00752A81" w:rsidRPr="00CE51A4" w:rsidRDefault="00752A81" w:rsidP="00AF7242">
      <w:pPr>
        <w:pStyle w:val="BodyTextIndent"/>
        <w:tabs>
          <w:tab w:val="left" w:pos="1560"/>
        </w:tabs>
        <w:spacing w:line="276" w:lineRule="auto"/>
        <w:ind w:hanging="1276"/>
        <w:rPr>
          <w:rFonts w:asciiTheme="majorBidi" w:hAnsiTheme="majorBidi" w:cstheme="majorBidi"/>
          <w:sz w:val="22"/>
          <w:szCs w:val="22"/>
        </w:rPr>
      </w:pPr>
      <w:r w:rsidRPr="00CE51A4">
        <w:rPr>
          <w:rFonts w:asciiTheme="majorBidi" w:hAnsiTheme="majorBidi" w:cstheme="majorBidi"/>
          <w:sz w:val="22"/>
          <w:szCs w:val="22"/>
        </w:rPr>
        <w:t>2006</w:t>
      </w:r>
      <w:r w:rsidRPr="00CE51A4">
        <w:rPr>
          <w:rFonts w:asciiTheme="majorBidi" w:hAnsiTheme="majorBidi" w:cstheme="majorBidi"/>
          <w:sz w:val="22"/>
          <w:szCs w:val="22"/>
        </w:rPr>
        <w:tab/>
      </w:r>
      <w:r w:rsidR="004554B1" w:rsidRPr="00CE51A4">
        <w:rPr>
          <w:rFonts w:asciiTheme="majorBidi" w:hAnsiTheme="majorBidi" w:cstheme="majorBidi"/>
          <w:sz w:val="22"/>
          <w:szCs w:val="22"/>
        </w:rPr>
        <w:t xml:space="preserve">Invited </w:t>
      </w:r>
      <w:r w:rsidR="00C02962" w:rsidRPr="00CE51A4">
        <w:rPr>
          <w:rFonts w:asciiTheme="majorBidi" w:hAnsiTheme="majorBidi" w:cstheme="majorBidi"/>
          <w:sz w:val="22"/>
          <w:szCs w:val="22"/>
        </w:rPr>
        <w:t>P</w:t>
      </w:r>
      <w:r w:rsidRPr="00CE51A4">
        <w:rPr>
          <w:rFonts w:asciiTheme="majorBidi" w:hAnsiTheme="majorBidi" w:cstheme="majorBidi"/>
          <w:sz w:val="22"/>
          <w:szCs w:val="22"/>
        </w:rPr>
        <w:t>articipant, Summer Institute on Bounded Rationality in Psychology and Economics, Max Planck institute for Human Development, Berlin, 2006.</w:t>
      </w:r>
    </w:p>
    <w:p w:rsidR="00C02962" w:rsidRPr="00CE51A4" w:rsidRDefault="00C02962" w:rsidP="00AF7242">
      <w:pPr>
        <w:pStyle w:val="BodyTextIndent"/>
        <w:tabs>
          <w:tab w:val="left" w:pos="1560"/>
        </w:tabs>
        <w:spacing w:line="276" w:lineRule="auto"/>
        <w:ind w:hanging="1276"/>
        <w:rPr>
          <w:rFonts w:asciiTheme="majorBidi" w:hAnsiTheme="majorBidi" w:cstheme="majorBidi"/>
          <w:sz w:val="22"/>
          <w:szCs w:val="22"/>
        </w:rPr>
      </w:pPr>
      <w:bookmarkStart w:id="1" w:name="_Hlk504654586"/>
      <w:r w:rsidRPr="00CE51A4">
        <w:rPr>
          <w:rFonts w:asciiTheme="majorBidi" w:hAnsiTheme="majorBidi" w:cstheme="majorBidi"/>
          <w:sz w:val="22"/>
          <w:szCs w:val="22"/>
        </w:rPr>
        <w:t>2005</w:t>
      </w:r>
      <w:r w:rsidRPr="00CE51A4">
        <w:rPr>
          <w:rFonts w:asciiTheme="majorBidi" w:hAnsiTheme="majorBidi" w:cstheme="majorBidi"/>
          <w:sz w:val="22"/>
          <w:szCs w:val="22"/>
        </w:rPr>
        <w:tab/>
        <w:t>Experimental Psychology Society Study Visit Grant, University College London.</w:t>
      </w:r>
    </w:p>
    <w:p w:rsidR="00B054D1" w:rsidRPr="00CE51A4" w:rsidRDefault="00B054D1" w:rsidP="00AF7242">
      <w:pPr>
        <w:pStyle w:val="BodyTextIndent"/>
        <w:tabs>
          <w:tab w:val="left" w:pos="1985"/>
        </w:tabs>
        <w:spacing w:line="276" w:lineRule="auto"/>
        <w:ind w:hanging="1276"/>
        <w:rPr>
          <w:rFonts w:asciiTheme="majorBidi" w:hAnsiTheme="majorBidi" w:cstheme="majorBidi"/>
          <w:sz w:val="22"/>
          <w:szCs w:val="22"/>
        </w:rPr>
      </w:pPr>
      <w:r w:rsidRPr="00CE51A4">
        <w:rPr>
          <w:rFonts w:asciiTheme="majorBidi" w:hAnsiTheme="majorBidi" w:cstheme="majorBidi"/>
          <w:sz w:val="22"/>
          <w:szCs w:val="22"/>
        </w:rPr>
        <w:t>2004</w:t>
      </w:r>
      <w:r w:rsidR="00054A44" w:rsidRPr="00CE51A4">
        <w:rPr>
          <w:rFonts w:asciiTheme="majorBidi" w:hAnsiTheme="majorBidi" w:cstheme="majorBidi"/>
          <w:sz w:val="22"/>
          <w:szCs w:val="22"/>
        </w:rPr>
        <w:tab/>
      </w:r>
      <w:r w:rsidRPr="00CE51A4">
        <w:rPr>
          <w:rFonts w:asciiTheme="majorBidi" w:hAnsiTheme="majorBidi" w:cstheme="majorBidi"/>
          <w:sz w:val="22"/>
          <w:szCs w:val="22"/>
        </w:rPr>
        <w:t>Fulbright Fellow for Israeli Doctoral Dissertation students.</w:t>
      </w:r>
    </w:p>
    <w:p w:rsidR="00B054D1" w:rsidRPr="00CE51A4" w:rsidRDefault="00B054D1" w:rsidP="00AF7242">
      <w:pPr>
        <w:pStyle w:val="BodyTextIndent"/>
        <w:spacing w:line="276" w:lineRule="auto"/>
        <w:ind w:hanging="1276"/>
        <w:jc w:val="left"/>
        <w:rPr>
          <w:rFonts w:asciiTheme="majorBidi" w:hAnsiTheme="majorBidi" w:cstheme="majorBidi"/>
          <w:sz w:val="22"/>
          <w:szCs w:val="22"/>
        </w:rPr>
      </w:pPr>
      <w:r w:rsidRPr="00CE51A4">
        <w:rPr>
          <w:rFonts w:asciiTheme="majorBidi" w:hAnsiTheme="majorBidi" w:cstheme="majorBidi"/>
          <w:sz w:val="22"/>
          <w:szCs w:val="22"/>
        </w:rPr>
        <w:t>2003</w:t>
      </w:r>
      <w:r w:rsidRPr="00CE51A4">
        <w:rPr>
          <w:rFonts w:asciiTheme="majorBidi" w:hAnsiTheme="majorBidi" w:cstheme="majorBidi"/>
          <w:sz w:val="22"/>
          <w:szCs w:val="22"/>
        </w:rPr>
        <w:tab/>
        <w:t>"The Jane Beattie Memorial Scholarship", awarded by the American Society for Judgment and Decision Making.</w:t>
      </w:r>
    </w:p>
    <w:p w:rsidR="00B054D1" w:rsidRDefault="00B054D1" w:rsidP="00AF7242">
      <w:pPr>
        <w:tabs>
          <w:tab w:val="right" w:pos="1985"/>
        </w:tabs>
        <w:bidi w:val="0"/>
        <w:spacing w:line="276" w:lineRule="auto"/>
        <w:ind w:left="1560" w:hanging="1276"/>
        <w:jc w:val="both"/>
        <w:rPr>
          <w:rFonts w:asciiTheme="majorBidi" w:hAnsiTheme="majorBidi" w:cstheme="majorBidi"/>
          <w:sz w:val="22"/>
          <w:szCs w:val="22"/>
        </w:rPr>
      </w:pPr>
      <w:r w:rsidRPr="00CE51A4">
        <w:rPr>
          <w:rFonts w:asciiTheme="majorBidi" w:hAnsiTheme="majorBidi" w:cstheme="majorBidi"/>
          <w:sz w:val="22"/>
          <w:szCs w:val="22"/>
        </w:rPr>
        <w:t>2002</w:t>
      </w:r>
      <w:r w:rsidR="00054A44" w:rsidRPr="00CE51A4">
        <w:rPr>
          <w:rFonts w:asciiTheme="majorBidi" w:hAnsiTheme="majorBidi" w:cstheme="majorBidi"/>
          <w:sz w:val="22"/>
          <w:szCs w:val="22"/>
        </w:rPr>
        <w:t xml:space="preserve">     </w:t>
      </w:r>
      <w:r w:rsidRPr="00CE51A4">
        <w:rPr>
          <w:rFonts w:asciiTheme="majorBidi" w:hAnsiTheme="majorBidi" w:cstheme="majorBidi"/>
          <w:sz w:val="22"/>
          <w:szCs w:val="22"/>
        </w:rPr>
        <w:tab/>
      </w:r>
      <w:r w:rsidR="00847986" w:rsidRPr="00CE51A4">
        <w:rPr>
          <w:rFonts w:asciiTheme="majorBidi" w:hAnsiTheme="majorBidi" w:cstheme="majorBidi"/>
          <w:sz w:val="22"/>
          <w:szCs w:val="22"/>
        </w:rPr>
        <w:t>Winner of</w:t>
      </w:r>
      <w:r w:rsidR="00432CFB" w:rsidRPr="00CE51A4">
        <w:rPr>
          <w:rFonts w:asciiTheme="majorBidi" w:hAnsiTheme="majorBidi" w:cstheme="majorBidi"/>
          <w:sz w:val="22"/>
          <w:szCs w:val="22"/>
        </w:rPr>
        <w:t xml:space="preserve"> the </w:t>
      </w:r>
      <w:r w:rsidR="00C02962" w:rsidRPr="00CE51A4">
        <w:rPr>
          <w:rFonts w:asciiTheme="majorBidi" w:hAnsiTheme="majorBidi" w:cstheme="majorBidi"/>
          <w:sz w:val="22"/>
          <w:szCs w:val="22"/>
        </w:rPr>
        <w:t>student</w:t>
      </w:r>
      <w:r w:rsidR="00CC6BCF" w:rsidRPr="00CE51A4">
        <w:rPr>
          <w:rFonts w:asciiTheme="majorBidi" w:hAnsiTheme="majorBidi" w:cstheme="majorBidi"/>
          <w:sz w:val="22"/>
          <w:szCs w:val="22"/>
        </w:rPr>
        <w:t xml:space="preserve"> poster competition</w:t>
      </w:r>
      <w:r w:rsidR="00A7681F" w:rsidRPr="00CE51A4">
        <w:rPr>
          <w:rFonts w:asciiTheme="majorBidi" w:hAnsiTheme="majorBidi" w:cstheme="majorBidi"/>
          <w:sz w:val="22"/>
          <w:szCs w:val="22"/>
        </w:rPr>
        <w:t>,</w:t>
      </w:r>
      <w:r w:rsidR="00CC6BCF" w:rsidRPr="00CE51A4">
        <w:rPr>
          <w:rFonts w:asciiTheme="majorBidi" w:hAnsiTheme="majorBidi" w:cstheme="majorBidi"/>
          <w:sz w:val="22"/>
          <w:szCs w:val="22"/>
        </w:rPr>
        <w:t xml:space="preserve"> 2002 SJDM annual meeting</w:t>
      </w:r>
      <w:r w:rsidRPr="00CE51A4">
        <w:rPr>
          <w:rFonts w:asciiTheme="majorBidi" w:hAnsiTheme="majorBidi" w:cstheme="majorBidi"/>
          <w:sz w:val="22"/>
          <w:szCs w:val="22"/>
        </w:rPr>
        <w:t>.</w:t>
      </w:r>
    </w:p>
    <w:p w:rsidR="00056EF6" w:rsidRDefault="00056EF6" w:rsidP="00056EF6">
      <w:pPr>
        <w:tabs>
          <w:tab w:val="right" w:pos="1985"/>
        </w:tabs>
        <w:bidi w:val="0"/>
        <w:spacing w:line="276" w:lineRule="auto"/>
        <w:ind w:left="1560" w:hanging="1276"/>
        <w:jc w:val="both"/>
        <w:rPr>
          <w:rFonts w:asciiTheme="majorBidi" w:hAnsiTheme="majorBidi" w:cstheme="majorBidi"/>
          <w:sz w:val="22"/>
          <w:szCs w:val="22"/>
        </w:rPr>
      </w:pPr>
    </w:p>
    <w:bookmarkEnd w:id="1"/>
    <w:p w:rsidR="00482442" w:rsidRDefault="00482442" w:rsidP="00482442">
      <w:pPr>
        <w:tabs>
          <w:tab w:val="right" w:pos="1985"/>
        </w:tabs>
        <w:bidi w:val="0"/>
        <w:spacing w:line="276" w:lineRule="auto"/>
        <w:ind w:left="1560" w:hanging="1276"/>
        <w:jc w:val="both"/>
        <w:rPr>
          <w:rFonts w:asciiTheme="majorBidi" w:hAnsiTheme="majorBidi" w:cstheme="majorBidi"/>
          <w:sz w:val="22"/>
          <w:szCs w:val="22"/>
        </w:rPr>
      </w:pPr>
    </w:p>
    <w:p w:rsidR="00422D35" w:rsidRPr="00CE51A4" w:rsidRDefault="00422D35" w:rsidP="00422D35">
      <w:pPr>
        <w:tabs>
          <w:tab w:val="right" w:pos="1985"/>
        </w:tabs>
        <w:bidi w:val="0"/>
        <w:spacing w:line="276" w:lineRule="auto"/>
        <w:ind w:left="1560" w:hanging="1276"/>
        <w:jc w:val="both"/>
        <w:rPr>
          <w:rFonts w:asciiTheme="majorBidi" w:hAnsiTheme="majorBidi" w:cstheme="majorBidi"/>
          <w:sz w:val="22"/>
          <w:szCs w:val="22"/>
        </w:rPr>
      </w:pPr>
    </w:p>
    <w:p w:rsidR="005F644D" w:rsidRPr="005F644D" w:rsidRDefault="005F644D" w:rsidP="00CE51A4">
      <w:pPr>
        <w:pStyle w:val="Heading4"/>
        <w:spacing w:line="276" w:lineRule="auto"/>
        <w:rPr>
          <w:rFonts w:asciiTheme="majorBidi" w:hAnsiTheme="majorBidi" w:cstheme="majorBidi"/>
          <w:sz w:val="22"/>
          <w:szCs w:val="22"/>
          <w:u w:val="none"/>
        </w:rPr>
      </w:pPr>
      <w:r w:rsidRPr="005F644D">
        <w:rPr>
          <w:rFonts w:asciiTheme="majorBidi" w:hAnsiTheme="majorBidi" w:cstheme="majorBidi"/>
          <w:sz w:val="22"/>
          <w:szCs w:val="22"/>
          <w:u w:val="none"/>
        </w:rPr>
        <w:t>PUBLICATIONS, PAPERS, AND WORKS IN PROGRESS</w:t>
      </w:r>
    </w:p>
    <w:p w:rsidR="005F644D" w:rsidRPr="005F644D" w:rsidRDefault="005F644D" w:rsidP="005F644D">
      <w:pPr>
        <w:tabs>
          <w:tab w:val="right" w:pos="1985"/>
        </w:tabs>
        <w:bidi w:val="0"/>
        <w:spacing w:line="276" w:lineRule="auto"/>
        <w:ind w:left="1560" w:hanging="1276"/>
        <w:jc w:val="both"/>
        <w:rPr>
          <w:rFonts w:asciiTheme="majorBidi" w:hAnsiTheme="majorBidi" w:cstheme="majorBidi"/>
          <w:sz w:val="14"/>
          <w:szCs w:val="14"/>
        </w:rPr>
      </w:pPr>
    </w:p>
    <w:p w:rsidR="00EA3B6A" w:rsidRPr="005F644D" w:rsidRDefault="005F644D" w:rsidP="005F644D">
      <w:pPr>
        <w:pStyle w:val="Heading4"/>
        <w:spacing w:line="276" w:lineRule="auto"/>
        <w:rPr>
          <w:rFonts w:asciiTheme="majorBidi" w:hAnsiTheme="majorBidi" w:cstheme="majorBidi"/>
          <w:i/>
          <w:iCs/>
          <w:sz w:val="22"/>
          <w:szCs w:val="22"/>
          <w:u w:val="none"/>
        </w:rPr>
      </w:pPr>
      <w:r w:rsidRPr="005F644D">
        <w:rPr>
          <w:rFonts w:asciiTheme="majorBidi" w:hAnsiTheme="majorBidi" w:cstheme="majorBidi"/>
          <w:i/>
          <w:iCs/>
          <w:sz w:val="22"/>
          <w:szCs w:val="22"/>
          <w:u w:val="none"/>
        </w:rPr>
        <w:t xml:space="preserve">Refereed </w:t>
      </w:r>
      <w:r w:rsidR="007817A4">
        <w:rPr>
          <w:rFonts w:asciiTheme="majorBidi" w:hAnsiTheme="majorBidi" w:cstheme="majorBidi"/>
          <w:i/>
          <w:iCs/>
          <w:sz w:val="22"/>
          <w:szCs w:val="22"/>
          <w:u w:val="none"/>
        </w:rPr>
        <w:t>P</w:t>
      </w:r>
      <w:r w:rsidR="000E2C83" w:rsidRPr="005F644D">
        <w:rPr>
          <w:rFonts w:asciiTheme="majorBidi" w:hAnsiTheme="majorBidi" w:cstheme="majorBidi"/>
          <w:i/>
          <w:iCs/>
          <w:sz w:val="22"/>
          <w:szCs w:val="22"/>
          <w:u w:val="none"/>
        </w:rPr>
        <w:t>ublications</w:t>
      </w:r>
      <w:r w:rsidRPr="005F644D">
        <w:rPr>
          <w:rFonts w:asciiTheme="majorBidi" w:hAnsiTheme="majorBidi" w:cstheme="majorBidi"/>
          <w:i/>
          <w:iCs/>
          <w:sz w:val="22"/>
          <w:szCs w:val="22"/>
          <w:u w:val="none"/>
        </w:rPr>
        <w:t>:</w:t>
      </w:r>
    </w:p>
    <w:p w:rsidR="00391A10" w:rsidRPr="00391A10" w:rsidRDefault="00391A10" w:rsidP="00755D41">
      <w:pPr>
        <w:bidi w:val="0"/>
        <w:spacing w:line="276" w:lineRule="auto"/>
        <w:ind w:left="567" w:hanging="283"/>
        <w:rPr>
          <w:rFonts w:asciiTheme="majorBidi" w:hAnsiTheme="majorBidi" w:cstheme="majorBidi"/>
          <w:sz w:val="14"/>
          <w:szCs w:val="14"/>
        </w:rPr>
      </w:pPr>
    </w:p>
    <w:p w:rsidR="00EB285A" w:rsidRPr="00EB285A" w:rsidRDefault="00FE7F46" w:rsidP="00EB285A">
      <w:pPr>
        <w:bidi w:val="0"/>
        <w:spacing w:line="276" w:lineRule="auto"/>
        <w:ind w:left="720" w:hanging="436"/>
        <w:rPr>
          <w:rFonts w:asciiTheme="majorBidi" w:hAnsiTheme="majorBidi" w:cstheme="majorBidi"/>
          <w:sz w:val="22"/>
          <w:szCs w:val="22"/>
        </w:rPr>
      </w:pPr>
      <w:bookmarkStart w:id="2" w:name="_Hlk504654509"/>
      <w:r>
        <w:rPr>
          <w:rFonts w:asciiTheme="majorBidi" w:hAnsiTheme="majorBidi" w:cstheme="majorBidi"/>
          <w:sz w:val="22"/>
          <w:szCs w:val="22"/>
        </w:rPr>
        <w:t xml:space="preserve">Sela, A., </w:t>
      </w:r>
      <w:r w:rsidRPr="00CE51A4">
        <w:rPr>
          <w:rFonts w:asciiTheme="majorBidi" w:hAnsiTheme="majorBidi" w:cstheme="majorBidi"/>
          <w:sz w:val="22"/>
          <w:szCs w:val="22"/>
        </w:rPr>
        <w:t>Hadar, L.</w:t>
      </w:r>
      <w:r>
        <w:rPr>
          <w:rFonts w:asciiTheme="majorBidi" w:hAnsiTheme="majorBidi" w:cstheme="majorBidi"/>
          <w:sz w:val="22"/>
          <w:szCs w:val="22"/>
        </w:rPr>
        <w:t xml:space="preserve">, Morgan, S., &amp; </w:t>
      </w:r>
      <w:r w:rsidRPr="0078501B">
        <w:rPr>
          <w:rFonts w:cs="Times New Roman"/>
          <w:color w:val="000000" w:themeColor="text1"/>
          <w:sz w:val="22"/>
          <w:szCs w:val="22"/>
        </w:rPr>
        <w:t>Maimaran</w:t>
      </w:r>
      <w:r>
        <w:rPr>
          <w:rFonts w:asciiTheme="majorBidi" w:hAnsiTheme="majorBidi" w:cstheme="majorBidi"/>
          <w:i/>
          <w:iCs/>
          <w:sz w:val="22"/>
          <w:szCs w:val="22"/>
        </w:rPr>
        <w:t>,</w:t>
      </w:r>
      <w:r w:rsidRPr="00FE7F46">
        <w:rPr>
          <w:rFonts w:asciiTheme="majorBidi" w:hAnsiTheme="majorBidi" w:cstheme="majorBidi"/>
          <w:sz w:val="22"/>
          <w:szCs w:val="22"/>
        </w:rPr>
        <w:t xml:space="preserve"> M.</w:t>
      </w:r>
      <w:r>
        <w:rPr>
          <w:rFonts w:asciiTheme="majorBidi" w:hAnsiTheme="majorBidi" w:cstheme="majorBidi"/>
          <w:sz w:val="22"/>
          <w:szCs w:val="22"/>
        </w:rPr>
        <w:t xml:space="preserve"> (forthcoming).</w:t>
      </w:r>
      <w:r w:rsidRPr="00FE7F46">
        <w:rPr>
          <w:rFonts w:asciiTheme="majorBidi" w:hAnsiTheme="majorBidi" w:cstheme="majorBidi"/>
          <w:sz w:val="22"/>
          <w:szCs w:val="22"/>
        </w:rPr>
        <w:t xml:space="preserve"> </w:t>
      </w:r>
      <w:r w:rsidRPr="006A5CE7">
        <w:rPr>
          <w:rFonts w:asciiTheme="majorBidi" w:hAnsiTheme="majorBidi" w:cstheme="majorBidi"/>
          <w:sz w:val="22"/>
          <w:szCs w:val="22"/>
        </w:rPr>
        <w:t xml:space="preserve">Choice </w:t>
      </w:r>
      <w:r w:rsidR="006A5CE7">
        <w:rPr>
          <w:rFonts w:asciiTheme="majorBidi" w:hAnsiTheme="majorBidi" w:cstheme="majorBidi" w:hint="cs"/>
          <w:sz w:val="22"/>
          <w:szCs w:val="22"/>
        </w:rPr>
        <w:t>V</w:t>
      </w:r>
      <w:r w:rsidRPr="006A5CE7">
        <w:rPr>
          <w:rFonts w:asciiTheme="majorBidi" w:hAnsiTheme="majorBidi" w:cstheme="majorBidi"/>
          <w:sz w:val="22"/>
          <w:szCs w:val="22"/>
        </w:rPr>
        <w:t>ariety and Perceived Expertise.</w:t>
      </w:r>
      <w:r w:rsidRPr="00CE51A4">
        <w:rPr>
          <w:rFonts w:asciiTheme="majorBidi" w:hAnsiTheme="majorBidi" w:cstheme="majorBidi"/>
          <w:sz w:val="22"/>
          <w:szCs w:val="22"/>
        </w:rPr>
        <w:t xml:space="preserve"> </w:t>
      </w:r>
      <w:r>
        <w:rPr>
          <w:rFonts w:asciiTheme="majorBidi" w:hAnsiTheme="majorBidi" w:cstheme="majorBidi"/>
          <w:i/>
          <w:iCs/>
          <w:sz w:val="22"/>
          <w:szCs w:val="22"/>
        </w:rPr>
        <w:t>Journal of Consumer Psychology</w:t>
      </w:r>
      <w:r>
        <w:rPr>
          <w:rFonts w:asciiTheme="majorBidi" w:hAnsiTheme="majorBidi" w:cstheme="majorBidi"/>
          <w:sz w:val="22"/>
          <w:szCs w:val="22"/>
        </w:rPr>
        <w:t>.</w:t>
      </w:r>
      <w:r w:rsidR="00EB285A">
        <w:rPr>
          <w:rFonts w:asciiTheme="majorBidi" w:hAnsiTheme="majorBidi" w:cstheme="majorBidi" w:hint="cs"/>
          <w:sz w:val="22"/>
          <w:szCs w:val="22"/>
          <w:rtl/>
        </w:rPr>
        <w:t xml:space="preserve"> </w:t>
      </w:r>
      <w:hyperlink r:id="rId9" w:history="1">
        <w:r w:rsidR="00EB285A" w:rsidRPr="00EB285A">
          <w:rPr>
            <w:rFonts w:cs="Times New Roman"/>
            <w:color w:val="000000" w:themeColor="text1"/>
            <w:sz w:val="22"/>
            <w:szCs w:val="22"/>
          </w:rPr>
          <w:t>https://doi.org/10.1002/jcpy.1110</w:t>
        </w:r>
      </w:hyperlink>
      <w:r w:rsidR="00EB285A">
        <w:rPr>
          <w:rFonts w:cs="Times New Roman"/>
          <w:color w:val="000000" w:themeColor="text1"/>
          <w:sz w:val="22"/>
          <w:szCs w:val="22"/>
        </w:rPr>
        <w:t>.</w:t>
      </w:r>
    </w:p>
    <w:p w:rsidR="00FE7F46" w:rsidRDefault="00FE7F46" w:rsidP="00FE7F46">
      <w:pPr>
        <w:bidi w:val="0"/>
        <w:spacing w:line="276" w:lineRule="auto"/>
        <w:ind w:left="720" w:hanging="436"/>
        <w:rPr>
          <w:rFonts w:asciiTheme="majorBidi" w:hAnsiTheme="majorBidi" w:cstheme="majorBidi"/>
          <w:sz w:val="22"/>
          <w:szCs w:val="22"/>
        </w:rPr>
      </w:pPr>
    </w:p>
    <w:p w:rsidR="00755D41" w:rsidRDefault="004E1066" w:rsidP="00391A10">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 xml:space="preserve">Hadar, L., Danziger, S., &amp; Hertwig, R. </w:t>
      </w:r>
      <w:r w:rsidR="00364154" w:rsidRPr="00CE51A4">
        <w:rPr>
          <w:rFonts w:asciiTheme="majorBidi" w:hAnsiTheme="majorBidi" w:cstheme="majorBidi"/>
          <w:sz w:val="22"/>
          <w:szCs w:val="22"/>
        </w:rPr>
        <w:t>(</w:t>
      </w:r>
      <w:r w:rsidR="00A35919">
        <w:rPr>
          <w:rFonts w:asciiTheme="majorBidi" w:hAnsiTheme="majorBidi" w:cstheme="majorBidi"/>
          <w:sz w:val="22"/>
          <w:szCs w:val="22"/>
        </w:rPr>
        <w:t>2018</w:t>
      </w:r>
      <w:r w:rsidR="00364154" w:rsidRPr="00CE51A4">
        <w:rPr>
          <w:rFonts w:asciiTheme="majorBidi" w:hAnsiTheme="majorBidi" w:cstheme="majorBidi"/>
          <w:sz w:val="22"/>
          <w:szCs w:val="22"/>
        </w:rPr>
        <w:t xml:space="preserve">). </w:t>
      </w:r>
      <w:r w:rsidRPr="00CE51A4">
        <w:rPr>
          <w:rFonts w:asciiTheme="majorBidi" w:hAnsiTheme="majorBidi" w:cstheme="majorBidi"/>
          <w:sz w:val="22"/>
          <w:szCs w:val="22"/>
        </w:rPr>
        <w:t xml:space="preserve">The Attraction Effect in Experience-Based Decisions. </w:t>
      </w:r>
      <w:r w:rsidRPr="00CE51A4">
        <w:rPr>
          <w:rFonts w:asciiTheme="majorBidi" w:hAnsiTheme="majorBidi" w:cstheme="majorBidi"/>
          <w:i/>
          <w:iCs/>
          <w:sz w:val="22"/>
          <w:szCs w:val="22"/>
        </w:rPr>
        <w:t>Journal of Behavioral Decision Making</w:t>
      </w:r>
      <w:r w:rsidRPr="00CE51A4">
        <w:rPr>
          <w:rFonts w:asciiTheme="majorBidi" w:hAnsiTheme="majorBidi" w:cstheme="majorBidi"/>
          <w:sz w:val="22"/>
          <w:szCs w:val="22"/>
        </w:rPr>
        <w:t>.</w:t>
      </w:r>
      <w:r w:rsidR="007C4F76" w:rsidRPr="00CE51A4">
        <w:rPr>
          <w:rFonts w:asciiTheme="majorBidi" w:hAnsiTheme="majorBidi" w:cstheme="majorBidi"/>
          <w:sz w:val="22"/>
          <w:szCs w:val="22"/>
          <w:lang w:eastAsia="en-US"/>
        </w:rPr>
        <w:t xml:space="preserve"> </w:t>
      </w:r>
      <w:r w:rsidR="007C4F76" w:rsidRPr="00CE51A4">
        <w:rPr>
          <w:rFonts w:asciiTheme="majorBidi" w:hAnsiTheme="majorBidi" w:cstheme="majorBidi"/>
          <w:sz w:val="22"/>
          <w:szCs w:val="22"/>
        </w:rPr>
        <w:t>DOI: 10.1002/bdm.2058.</w:t>
      </w:r>
    </w:p>
    <w:p w:rsidR="00391A10" w:rsidRPr="00391A10" w:rsidRDefault="00391A10" w:rsidP="00391A10">
      <w:pPr>
        <w:bidi w:val="0"/>
        <w:spacing w:line="276" w:lineRule="auto"/>
        <w:ind w:left="567" w:hanging="283"/>
        <w:rPr>
          <w:rFonts w:asciiTheme="majorBidi" w:hAnsiTheme="majorBidi" w:cstheme="majorBidi"/>
          <w:sz w:val="14"/>
          <w:szCs w:val="14"/>
        </w:rPr>
      </w:pPr>
    </w:p>
    <w:p w:rsidR="00755D41" w:rsidRDefault="00CE3829" w:rsidP="00755D41">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Hadar, L</w:t>
      </w:r>
      <w:r w:rsidR="0033279B" w:rsidRPr="00CE51A4">
        <w:rPr>
          <w:rFonts w:asciiTheme="majorBidi" w:hAnsiTheme="majorBidi" w:cstheme="majorBidi"/>
          <w:sz w:val="22"/>
          <w:szCs w:val="22"/>
        </w:rPr>
        <w:t>.</w:t>
      </w:r>
      <w:r w:rsidRPr="00CE51A4">
        <w:rPr>
          <w:rFonts w:asciiTheme="majorBidi" w:hAnsiTheme="majorBidi" w:cstheme="majorBidi"/>
          <w:sz w:val="22"/>
          <w:szCs w:val="22"/>
        </w:rPr>
        <w:t xml:space="preserve"> &amp; Sood, S. (2014). When Knowledge is De-Motivating: Subjective Knowledge and Choice Overload. </w:t>
      </w:r>
      <w:r w:rsidRPr="00CE51A4">
        <w:rPr>
          <w:rFonts w:asciiTheme="majorBidi" w:hAnsiTheme="majorBidi" w:cstheme="majorBidi"/>
          <w:i/>
          <w:iCs/>
          <w:sz w:val="22"/>
          <w:szCs w:val="22"/>
        </w:rPr>
        <w:t>Psychological Science</w:t>
      </w:r>
      <w:r w:rsidR="009172C6" w:rsidRPr="00CE51A4">
        <w:rPr>
          <w:rFonts w:asciiTheme="majorBidi" w:hAnsiTheme="majorBidi" w:cstheme="majorBidi"/>
          <w:sz w:val="22"/>
          <w:szCs w:val="22"/>
        </w:rPr>
        <w:t xml:space="preserve">, </w:t>
      </w:r>
      <w:r w:rsidR="009172C6" w:rsidRPr="00CE51A4">
        <w:rPr>
          <w:rFonts w:asciiTheme="majorBidi" w:hAnsiTheme="majorBidi" w:cstheme="majorBidi"/>
          <w:i/>
          <w:iCs/>
          <w:sz w:val="22"/>
          <w:szCs w:val="22"/>
        </w:rPr>
        <w:t>25(9)</w:t>
      </w:r>
      <w:r w:rsidR="009172C6" w:rsidRPr="00CE51A4">
        <w:rPr>
          <w:rFonts w:asciiTheme="majorBidi" w:hAnsiTheme="majorBidi" w:cstheme="majorBidi"/>
          <w:sz w:val="22"/>
          <w:szCs w:val="22"/>
        </w:rPr>
        <w:t>, 1739-1747.</w:t>
      </w:r>
    </w:p>
    <w:p w:rsidR="00391A10" w:rsidRPr="00391A10" w:rsidRDefault="00391A10" w:rsidP="00391A10">
      <w:pPr>
        <w:bidi w:val="0"/>
        <w:spacing w:line="276" w:lineRule="auto"/>
        <w:ind w:left="567" w:hanging="283"/>
        <w:rPr>
          <w:rFonts w:asciiTheme="majorBidi" w:hAnsiTheme="majorBidi" w:cstheme="majorBidi"/>
          <w:sz w:val="14"/>
          <w:szCs w:val="14"/>
        </w:rPr>
      </w:pPr>
    </w:p>
    <w:p w:rsidR="00755D41" w:rsidRDefault="00CE3829" w:rsidP="00755D41">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 xml:space="preserve">Danziger, S., Hadar, L., &amp; Morwitz, V.  (2014). Retailer Pricing and Consumer Choice under Price Uncertainty. </w:t>
      </w:r>
      <w:r w:rsidRPr="00CE51A4">
        <w:rPr>
          <w:rFonts w:asciiTheme="majorBidi" w:hAnsiTheme="majorBidi" w:cstheme="majorBidi"/>
          <w:i/>
          <w:iCs/>
          <w:sz w:val="22"/>
          <w:szCs w:val="22"/>
        </w:rPr>
        <w:t>Journal of Consumer Research</w:t>
      </w:r>
      <w:r w:rsidR="00E54891" w:rsidRPr="00CE51A4">
        <w:rPr>
          <w:rFonts w:asciiTheme="majorBidi" w:hAnsiTheme="majorBidi" w:cstheme="majorBidi"/>
          <w:sz w:val="22"/>
          <w:szCs w:val="22"/>
        </w:rPr>
        <w:t xml:space="preserve">, </w:t>
      </w:r>
      <w:r w:rsidR="00E54891" w:rsidRPr="00CE51A4">
        <w:rPr>
          <w:rFonts w:asciiTheme="majorBidi" w:hAnsiTheme="majorBidi" w:cstheme="majorBidi"/>
          <w:i/>
          <w:iCs/>
          <w:sz w:val="22"/>
          <w:szCs w:val="22"/>
        </w:rPr>
        <w:t>41</w:t>
      </w:r>
      <w:r w:rsidR="00E54891" w:rsidRPr="00CE51A4">
        <w:rPr>
          <w:rFonts w:asciiTheme="majorBidi" w:hAnsiTheme="majorBidi" w:cstheme="majorBidi"/>
          <w:sz w:val="22"/>
          <w:szCs w:val="22"/>
        </w:rPr>
        <w:t>, 761-774.</w:t>
      </w:r>
    </w:p>
    <w:p w:rsidR="00391A10" w:rsidRPr="00391A10" w:rsidRDefault="00391A10" w:rsidP="00391A10">
      <w:pPr>
        <w:bidi w:val="0"/>
        <w:spacing w:line="276" w:lineRule="auto"/>
        <w:ind w:left="567" w:hanging="283"/>
        <w:rPr>
          <w:rFonts w:asciiTheme="majorBidi" w:hAnsiTheme="majorBidi" w:cstheme="majorBidi"/>
          <w:sz w:val="14"/>
          <w:szCs w:val="14"/>
        </w:rPr>
      </w:pPr>
    </w:p>
    <w:p w:rsidR="00755D41" w:rsidRDefault="001A68EF" w:rsidP="00755D41">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Hadar, L</w:t>
      </w:r>
      <w:r w:rsidR="0033279B" w:rsidRPr="00CE51A4">
        <w:rPr>
          <w:rFonts w:asciiTheme="majorBidi" w:hAnsiTheme="majorBidi" w:cstheme="majorBidi"/>
          <w:sz w:val="22"/>
          <w:szCs w:val="22"/>
        </w:rPr>
        <w:t>.</w:t>
      </w:r>
      <w:r w:rsidRPr="00CE51A4">
        <w:rPr>
          <w:rFonts w:asciiTheme="majorBidi" w:hAnsiTheme="majorBidi" w:cstheme="majorBidi"/>
          <w:sz w:val="22"/>
          <w:szCs w:val="22"/>
        </w:rPr>
        <w:t>, Sood, S., &amp; Fox, C. R. (</w:t>
      </w:r>
      <w:r w:rsidR="009733C4" w:rsidRPr="00CE51A4">
        <w:rPr>
          <w:rFonts w:asciiTheme="majorBidi" w:hAnsiTheme="majorBidi" w:cstheme="majorBidi"/>
          <w:sz w:val="22"/>
          <w:szCs w:val="22"/>
        </w:rPr>
        <w:t>2013</w:t>
      </w:r>
      <w:r w:rsidRPr="00CE51A4">
        <w:rPr>
          <w:rFonts w:asciiTheme="majorBidi" w:hAnsiTheme="majorBidi" w:cstheme="majorBidi"/>
          <w:sz w:val="22"/>
          <w:szCs w:val="22"/>
        </w:rPr>
        <w:t>). Subjective Knowledge in Consumer Financial Decisions. J</w:t>
      </w:r>
      <w:r w:rsidRPr="00CE51A4">
        <w:rPr>
          <w:rFonts w:asciiTheme="majorBidi" w:hAnsiTheme="majorBidi" w:cstheme="majorBidi"/>
          <w:i/>
          <w:iCs/>
          <w:sz w:val="22"/>
          <w:szCs w:val="22"/>
        </w:rPr>
        <w:t>ournal of Marketing Research</w:t>
      </w:r>
      <w:r w:rsidR="00BF3153" w:rsidRPr="00CE51A4">
        <w:rPr>
          <w:rFonts w:asciiTheme="majorBidi" w:hAnsiTheme="majorBidi" w:cstheme="majorBidi"/>
          <w:sz w:val="22"/>
          <w:szCs w:val="22"/>
        </w:rPr>
        <w:t>,</w:t>
      </w:r>
      <w:r w:rsidR="00BF3153" w:rsidRPr="00CE51A4">
        <w:rPr>
          <w:rFonts w:asciiTheme="majorBidi" w:hAnsiTheme="majorBidi" w:cstheme="majorBidi"/>
          <w:i/>
          <w:iCs/>
          <w:sz w:val="22"/>
          <w:szCs w:val="22"/>
        </w:rPr>
        <w:t xml:space="preserve"> </w:t>
      </w:r>
      <w:r w:rsidR="00E54891" w:rsidRPr="00CE51A4">
        <w:rPr>
          <w:rFonts w:asciiTheme="majorBidi" w:hAnsiTheme="majorBidi" w:cstheme="majorBidi"/>
          <w:i/>
          <w:iCs/>
          <w:sz w:val="22"/>
          <w:szCs w:val="22"/>
        </w:rPr>
        <w:t>30</w:t>
      </w:r>
      <w:r w:rsidR="00BF3153" w:rsidRPr="00CE51A4">
        <w:rPr>
          <w:rFonts w:asciiTheme="majorBidi" w:hAnsiTheme="majorBidi" w:cstheme="majorBidi"/>
          <w:sz w:val="22"/>
          <w:szCs w:val="22"/>
        </w:rPr>
        <w:t>, 303-316.</w:t>
      </w:r>
    </w:p>
    <w:p w:rsidR="00391A10" w:rsidRPr="00391A10" w:rsidRDefault="00391A10" w:rsidP="00391A10">
      <w:pPr>
        <w:bidi w:val="0"/>
        <w:spacing w:line="276" w:lineRule="auto"/>
        <w:ind w:left="567" w:hanging="283"/>
        <w:rPr>
          <w:rFonts w:asciiTheme="majorBidi" w:hAnsiTheme="majorBidi" w:cstheme="majorBidi"/>
          <w:sz w:val="14"/>
          <w:szCs w:val="14"/>
        </w:rPr>
      </w:pPr>
    </w:p>
    <w:p w:rsidR="00755D41" w:rsidRDefault="00D25120" w:rsidP="00755D41">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 xml:space="preserve">Hadar, L. &amp; Fox, C. R. </w:t>
      </w:r>
      <w:r w:rsidR="001C47CD" w:rsidRPr="00CE51A4">
        <w:rPr>
          <w:rFonts w:asciiTheme="majorBidi" w:hAnsiTheme="majorBidi" w:cstheme="majorBidi"/>
          <w:sz w:val="22"/>
          <w:szCs w:val="22"/>
        </w:rPr>
        <w:t xml:space="preserve">(2009). </w:t>
      </w:r>
      <w:r w:rsidRPr="00CE51A4">
        <w:rPr>
          <w:rFonts w:asciiTheme="majorBidi" w:hAnsiTheme="majorBidi" w:cstheme="majorBidi"/>
          <w:sz w:val="22"/>
          <w:szCs w:val="22"/>
        </w:rPr>
        <w:t xml:space="preserve">Information asymmetry in decision from description versus decision from experience. </w:t>
      </w:r>
      <w:r w:rsidRPr="00CE51A4">
        <w:rPr>
          <w:rFonts w:asciiTheme="majorBidi" w:hAnsiTheme="majorBidi" w:cstheme="majorBidi"/>
          <w:i/>
          <w:iCs/>
          <w:sz w:val="22"/>
          <w:szCs w:val="22"/>
        </w:rPr>
        <w:t>Judgment and Decision Making</w:t>
      </w:r>
      <w:r w:rsidR="00AB20F0" w:rsidRPr="00CE51A4">
        <w:rPr>
          <w:rFonts w:asciiTheme="majorBidi" w:hAnsiTheme="majorBidi" w:cstheme="majorBidi"/>
          <w:i/>
          <w:iCs/>
          <w:sz w:val="22"/>
          <w:szCs w:val="22"/>
        </w:rPr>
        <w:t>, 4(4)</w:t>
      </w:r>
      <w:r w:rsidR="00AB20F0" w:rsidRPr="00CE51A4">
        <w:rPr>
          <w:rFonts w:asciiTheme="majorBidi" w:hAnsiTheme="majorBidi" w:cstheme="majorBidi"/>
          <w:sz w:val="22"/>
          <w:szCs w:val="22"/>
        </w:rPr>
        <w:t>, 317–325.</w:t>
      </w:r>
    </w:p>
    <w:p w:rsidR="00391A10" w:rsidRPr="00391A10" w:rsidRDefault="00391A10" w:rsidP="00391A10">
      <w:pPr>
        <w:bidi w:val="0"/>
        <w:spacing w:line="276" w:lineRule="auto"/>
        <w:ind w:left="567" w:hanging="283"/>
        <w:rPr>
          <w:rFonts w:asciiTheme="majorBidi" w:hAnsiTheme="majorBidi" w:cstheme="majorBidi"/>
          <w:sz w:val="14"/>
          <w:szCs w:val="14"/>
        </w:rPr>
      </w:pPr>
    </w:p>
    <w:p w:rsidR="00755D41" w:rsidRDefault="000828DD" w:rsidP="00755D41">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Hadar, L. &amp; Fischer, I. (</w:t>
      </w:r>
      <w:r w:rsidR="00DE4A57" w:rsidRPr="00CE51A4">
        <w:rPr>
          <w:rFonts w:asciiTheme="majorBidi" w:hAnsiTheme="majorBidi" w:cstheme="majorBidi"/>
          <w:sz w:val="22"/>
          <w:szCs w:val="22"/>
        </w:rPr>
        <w:t>2008</w:t>
      </w:r>
      <w:r w:rsidRPr="00CE51A4">
        <w:rPr>
          <w:rFonts w:asciiTheme="majorBidi" w:hAnsiTheme="majorBidi" w:cstheme="majorBidi"/>
          <w:sz w:val="22"/>
          <w:szCs w:val="22"/>
        </w:rPr>
        <w:t xml:space="preserve">). </w:t>
      </w:r>
      <w:r w:rsidR="00F305D3" w:rsidRPr="00CE51A4">
        <w:rPr>
          <w:rFonts w:asciiTheme="majorBidi" w:hAnsiTheme="majorBidi" w:cstheme="majorBidi"/>
          <w:sz w:val="22"/>
          <w:szCs w:val="22"/>
        </w:rPr>
        <w:t xml:space="preserve">Advice giving under uncertainty: </w:t>
      </w:r>
      <w:r w:rsidRPr="00CE51A4">
        <w:rPr>
          <w:rFonts w:asciiTheme="majorBidi" w:hAnsiTheme="majorBidi" w:cstheme="majorBidi"/>
          <w:sz w:val="22"/>
          <w:szCs w:val="22"/>
        </w:rPr>
        <w:t>What you do, what you should do, and what others think you would do</w:t>
      </w:r>
      <w:r w:rsidR="00D8263B" w:rsidRPr="00CE51A4">
        <w:rPr>
          <w:rFonts w:asciiTheme="majorBidi" w:hAnsiTheme="majorBidi" w:cstheme="majorBidi"/>
          <w:sz w:val="22"/>
          <w:szCs w:val="22"/>
        </w:rPr>
        <w:t xml:space="preserve">. </w:t>
      </w:r>
      <w:r w:rsidRPr="00CE51A4">
        <w:rPr>
          <w:rFonts w:asciiTheme="majorBidi" w:hAnsiTheme="majorBidi" w:cstheme="majorBidi"/>
          <w:i/>
          <w:sz w:val="22"/>
          <w:szCs w:val="22"/>
        </w:rPr>
        <w:t>Journal of Economic Psychology</w:t>
      </w:r>
      <w:r w:rsidR="00DE4A57" w:rsidRPr="00CE51A4">
        <w:rPr>
          <w:rFonts w:asciiTheme="majorBidi" w:hAnsiTheme="majorBidi" w:cstheme="majorBidi"/>
          <w:i/>
          <w:sz w:val="22"/>
          <w:szCs w:val="22"/>
        </w:rPr>
        <w:t>, 29,</w:t>
      </w:r>
      <w:r w:rsidR="00DE4A57" w:rsidRPr="00CE51A4">
        <w:rPr>
          <w:rFonts w:asciiTheme="majorBidi" w:hAnsiTheme="majorBidi" w:cstheme="majorBidi"/>
          <w:sz w:val="22"/>
          <w:szCs w:val="22"/>
        </w:rPr>
        <w:t xml:space="preserve"> 667-683.</w:t>
      </w:r>
    </w:p>
    <w:p w:rsidR="00391A10" w:rsidRPr="00391A10" w:rsidRDefault="00391A10" w:rsidP="00391A10">
      <w:pPr>
        <w:bidi w:val="0"/>
        <w:spacing w:line="276" w:lineRule="auto"/>
        <w:ind w:left="567" w:hanging="283"/>
        <w:rPr>
          <w:rFonts w:asciiTheme="majorBidi" w:hAnsiTheme="majorBidi" w:cstheme="majorBidi"/>
          <w:sz w:val="14"/>
          <w:szCs w:val="14"/>
        </w:rPr>
      </w:pPr>
    </w:p>
    <w:p w:rsidR="00755D41" w:rsidRDefault="00042DE4" w:rsidP="00755D41">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Leiser, D., Azar, O., &amp; Hadar, L. (</w:t>
      </w:r>
      <w:r w:rsidR="00DE4A57" w:rsidRPr="00CE51A4">
        <w:rPr>
          <w:rFonts w:asciiTheme="majorBidi" w:hAnsiTheme="majorBidi" w:cstheme="majorBidi"/>
          <w:sz w:val="22"/>
          <w:szCs w:val="22"/>
        </w:rPr>
        <w:t>2008</w:t>
      </w:r>
      <w:r w:rsidRPr="00CE51A4">
        <w:rPr>
          <w:rFonts w:asciiTheme="majorBidi" w:hAnsiTheme="majorBidi" w:cstheme="majorBidi"/>
          <w:sz w:val="22"/>
          <w:szCs w:val="22"/>
        </w:rPr>
        <w:t xml:space="preserve">). Psychological Construal of Economic Behavior. </w:t>
      </w:r>
      <w:r w:rsidRPr="00CE51A4">
        <w:rPr>
          <w:rFonts w:asciiTheme="majorBidi" w:hAnsiTheme="majorBidi" w:cstheme="majorBidi"/>
          <w:i/>
          <w:sz w:val="22"/>
          <w:szCs w:val="22"/>
        </w:rPr>
        <w:t>Journal of Economic Psychology</w:t>
      </w:r>
      <w:r w:rsidR="009C719C" w:rsidRPr="00CE51A4">
        <w:rPr>
          <w:rFonts w:asciiTheme="majorBidi" w:hAnsiTheme="majorBidi" w:cstheme="majorBidi"/>
          <w:sz w:val="22"/>
          <w:szCs w:val="22"/>
        </w:rPr>
        <w:t>,</w:t>
      </w:r>
      <w:r w:rsidR="009C719C" w:rsidRPr="00CE51A4">
        <w:rPr>
          <w:rFonts w:asciiTheme="majorBidi" w:hAnsiTheme="majorBidi" w:cstheme="majorBidi"/>
          <w:i/>
          <w:iCs/>
          <w:sz w:val="22"/>
          <w:szCs w:val="22"/>
        </w:rPr>
        <w:t xml:space="preserve"> 29(5)</w:t>
      </w:r>
      <w:r w:rsidR="009C719C" w:rsidRPr="00CE51A4">
        <w:rPr>
          <w:rFonts w:asciiTheme="majorBidi" w:hAnsiTheme="majorBidi" w:cstheme="majorBidi"/>
          <w:sz w:val="22"/>
          <w:szCs w:val="22"/>
        </w:rPr>
        <w:t>, 762-776.</w:t>
      </w:r>
      <w:r w:rsidR="00C92228" w:rsidRPr="00CE51A4">
        <w:rPr>
          <w:rFonts w:asciiTheme="majorBidi" w:hAnsiTheme="majorBidi" w:cstheme="majorBidi"/>
          <w:sz w:val="22"/>
          <w:szCs w:val="22"/>
        </w:rPr>
        <w:t xml:space="preserve">  (Equal contribution by all authors)</w:t>
      </w:r>
    </w:p>
    <w:p w:rsidR="00391A10" w:rsidRPr="00391A10" w:rsidRDefault="00391A10" w:rsidP="00391A10">
      <w:pPr>
        <w:bidi w:val="0"/>
        <w:spacing w:line="276" w:lineRule="auto"/>
        <w:ind w:left="567" w:hanging="283"/>
        <w:rPr>
          <w:rFonts w:asciiTheme="majorBidi" w:hAnsiTheme="majorBidi" w:cstheme="majorBidi"/>
          <w:sz w:val="14"/>
          <w:szCs w:val="14"/>
        </w:rPr>
      </w:pPr>
    </w:p>
    <w:p w:rsidR="00EA3B6A" w:rsidRDefault="00EA3B6A" w:rsidP="00755D41">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Fox, C.</w:t>
      </w:r>
      <w:r w:rsidR="00FB4CC1" w:rsidRPr="00CE51A4">
        <w:rPr>
          <w:rFonts w:asciiTheme="majorBidi" w:hAnsiTheme="majorBidi" w:cstheme="majorBidi"/>
          <w:sz w:val="22"/>
          <w:szCs w:val="22"/>
        </w:rPr>
        <w:t xml:space="preserve"> </w:t>
      </w:r>
      <w:r w:rsidRPr="00CE51A4">
        <w:rPr>
          <w:rFonts w:asciiTheme="majorBidi" w:hAnsiTheme="majorBidi" w:cstheme="majorBidi"/>
          <w:sz w:val="22"/>
          <w:szCs w:val="22"/>
        </w:rPr>
        <w:t xml:space="preserve">R. &amp; Hadar, L. </w:t>
      </w:r>
      <w:r w:rsidR="00950A65" w:rsidRPr="00CE51A4">
        <w:rPr>
          <w:rFonts w:asciiTheme="majorBidi" w:hAnsiTheme="majorBidi" w:cstheme="majorBidi"/>
          <w:sz w:val="22"/>
          <w:szCs w:val="22"/>
        </w:rPr>
        <w:t xml:space="preserve">(2006). </w:t>
      </w:r>
      <w:r w:rsidRPr="00CE51A4">
        <w:rPr>
          <w:rFonts w:asciiTheme="majorBidi" w:hAnsiTheme="majorBidi" w:cstheme="majorBidi"/>
          <w:sz w:val="22"/>
          <w:szCs w:val="22"/>
        </w:rPr>
        <w:t>“</w:t>
      </w:r>
      <w:r w:rsidR="00FA78C2" w:rsidRPr="00CE51A4">
        <w:rPr>
          <w:rFonts w:asciiTheme="majorBidi" w:hAnsiTheme="majorBidi" w:cstheme="majorBidi"/>
          <w:sz w:val="22"/>
          <w:szCs w:val="22"/>
        </w:rPr>
        <w:t>Decisions from experience” = sampling error + prospect theory:</w:t>
      </w:r>
      <w:r w:rsidRPr="00CE51A4">
        <w:rPr>
          <w:rFonts w:asciiTheme="majorBidi" w:hAnsiTheme="majorBidi" w:cstheme="majorBidi"/>
          <w:sz w:val="22"/>
          <w:szCs w:val="22"/>
        </w:rPr>
        <w:t xml:space="preserve"> </w:t>
      </w:r>
      <w:r w:rsidR="00967574" w:rsidRPr="00CE51A4">
        <w:rPr>
          <w:rFonts w:asciiTheme="majorBidi" w:hAnsiTheme="majorBidi" w:cstheme="majorBidi"/>
          <w:sz w:val="22"/>
          <w:szCs w:val="22"/>
        </w:rPr>
        <w:t xml:space="preserve">Reconsidering </w:t>
      </w:r>
      <w:r w:rsidRPr="00CE51A4">
        <w:rPr>
          <w:rFonts w:asciiTheme="majorBidi" w:hAnsiTheme="majorBidi" w:cstheme="majorBidi"/>
          <w:sz w:val="22"/>
          <w:szCs w:val="22"/>
        </w:rPr>
        <w:t>Hertwig, Barron, Weber &amp; Erev (2004).</w:t>
      </w:r>
      <w:r w:rsidR="00E46E3C" w:rsidRPr="00CE51A4">
        <w:rPr>
          <w:rFonts w:asciiTheme="majorBidi" w:hAnsiTheme="majorBidi" w:cstheme="majorBidi"/>
          <w:sz w:val="22"/>
          <w:szCs w:val="22"/>
        </w:rPr>
        <w:t xml:space="preserve"> </w:t>
      </w:r>
      <w:r w:rsidR="00861EA4" w:rsidRPr="00CE51A4">
        <w:rPr>
          <w:rFonts w:asciiTheme="majorBidi" w:hAnsiTheme="majorBidi" w:cstheme="majorBidi"/>
          <w:i/>
          <w:iCs/>
          <w:sz w:val="22"/>
          <w:szCs w:val="22"/>
        </w:rPr>
        <w:t>Judgment and Decision Making, 1(2)</w:t>
      </w:r>
      <w:r w:rsidR="00861EA4" w:rsidRPr="00CE51A4">
        <w:rPr>
          <w:rFonts w:asciiTheme="majorBidi" w:hAnsiTheme="majorBidi" w:cstheme="majorBidi"/>
          <w:sz w:val="22"/>
          <w:szCs w:val="22"/>
        </w:rPr>
        <w:t xml:space="preserve">, </w:t>
      </w:r>
      <w:r w:rsidR="00171A37" w:rsidRPr="00CE51A4">
        <w:rPr>
          <w:rFonts w:asciiTheme="majorBidi" w:hAnsiTheme="majorBidi" w:cstheme="majorBidi"/>
          <w:sz w:val="22"/>
          <w:szCs w:val="22"/>
        </w:rPr>
        <w:t>159</w:t>
      </w:r>
      <w:r w:rsidR="00861EA4" w:rsidRPr="00CE51A4">
        <w:rPr>
          <w:rFonts w:asciiTheme="majorBidi" w:hAnsiTheme="majorBidi" w:cstheme="majorBidi"/>
          <w:sz w:val="22"/>
          <w:szCs w:val="22"/>
        </w:rPr>
        <w:t>-</w:t>
      </w:r>
      <w:r w:rsidR="00171A37" w:rsidRPr="00CE51A4">
        <w:rPr>
          <w:rFonts w:asciiTheme="majorBidi" w:hAnsiTheme="majorBidi" w:cstheme="majorBidi"/>
          <w:sz w:val="22"/>
          <w:szCs w:val="22"/>
        </w:rPr>
        <w:t>161</w:t>
      </w:r>
      <w:r w:rsidR="00861EA4" w:rsidRPr="00CE51A4">
        <w:rPr>
          <w:rFonts w:asciiTheme="majorBidi" w:hAnsiTheme="majorBidi" w:cstheme="majorBidi"/>
          <w:sz w:val="22"/>
          <w:szCs w:val="22"/>
        </w:rPr>
        <w:t>.</w:t>
      </w:r>
      <w:bookmarkEnd w:id="2"/>
    </w:p>
    <w:p w:rsidR="008A171A" w:rsidRDefault="008A171A" w:rsidP="008A171A">
      <w:pPr>
        <w:bidi w:val="0"/>
        <w:spacing w:line="276" w:lineRule="auto"/>
        <w:ind w:left="567" w:hanging="283"/>
        <w:rPr>
          <w:rFonts w:asciiTheme="majorBidi" w:hAnsiTheme="majorBidi" w:cstheme="majorBidi"/>
          <w:sz w:val="22"/>
          <w:szCs w:val="22"/>
        </w:rPr>
      </w:pPr>
    </w:p>
    <w:p w:rsidR="008A171A" w:rsidRPr="00A73B81" w:rsidRDefault="008A171A" w:rsidP="008A171A">
      <w:pPr>
        <w:pStyle w:val="Heading4"/>
        <w:spacing w:line="276" w:lineRule="auto"/>
        <w:rPr>
          <w:rFonts w:asciiTheme="majorBidi" w:hAnsiTheme="majorBidi" w:cstheme="majorBidi"/>
          <w:i/>
          <w:iCs/>
          <w:sz w:val="22"/>
          <w:szCs w:val="22"/>
          <w:u w:val="none"/>
        </w:rPr>
      </w:pPr>
      <w:r w:rsidRPr="00A73B81">
        <w:rPr>
          <w:rFonts w:asciiTheme="majorBidi" w:hAnsiTheme="majorBidi" w:cstheme="majorBidi"/>
          <w:i/>
          <w:iCs/>
          <w:sz w:val="22"/>
          <w:szCs w:val="22"/>
          <w:u w:val="none"/>
        </w:rPr>
        <w:t xml:space="preserve">Book </w:t>
      </w:r>
      <w:r w:rsidR="007817A4">
        <w:rPr>
          <w:rFonts w:asciiTheme="majorBidi" w:hAnsiTheme="majorBidi" w:cstheme="majorBidi"/>
          <w:i/>
          <w:iCs/>
          <w:sz w:val="22"/>
          <w:szCs w:val="22"/>
          <w:u w:val="none"/>
        </w:rPr>
        <w:t>R</w:t>
      </w:r>
      <w:r w:rsidR="00A73B81" w:rsidRPr="00A73B81">
        <w:rPr>
          <w:rFonts w:asciiTheme="majorBidi" w:hAnsiTheme="majorBidi" w:cstheme="majorBidi"/>
          <w:i/>
          <w:iCs/>
          <w:sz w:val="22"/>
          <w:szCs w:val="22"/>
          <w:u w:val="none"/>
        </w:rPr>
        <w:t>eviews:</w:t>
      </w:r>
    </w:p>
    <w:p w:rsidR="00391A10" w:rsidRPr="00391A10" w:rsidRDefault="00391A10" w:rsidP="00391A10">
      <w:pPr>
        <w:bidi w:val="0"/>
        <w:spacing w:line="276" w:lineRule="auto"/>
        <w:ind w:left="567" w:hanging="283"/>
        <w:rPr>
          <w:rFonts w:asciiTheme="majorBidi" w:hAnsiTheme="majorBidi" w:cstheme="majorBidi"/>
          <w:sz w:val="14"/>
          <w:szCs w:val="14"/>
        </w:rPr>
      </w:pPr>
    </w:p>
    <w:p w:rsidR="008A171A" w:rsidRPr="00CE51A4" w:rsidRDefault="008A171A" w:rsidP="003234AA">
      <w:pPr>
        <w:bidi w:val="0"/>
        <w:spacing w:line="276" w:lineRule="auto"/>
        <w:ind w:left="567" w:hanging="283"/>
        <w:rPr>
          <w:rFonts w:asciiTheme="majorBidi" w:hAnsiTheme="majorBidi" w:cstheme="majorBidi"/>
          <w:sz w:val="22"/>
          <w:szCs w:val="22"/>
        </w:rPr>
      </w:pPr>
      <w:r w:rsidRPr="00CE51A4">
        <w:rPr>
          <w:rFonts w:asciiTheme="majorBidi" w:hAnsiTheme="majorBidi" w:cstheme="majorBidi"/>
          <w:sz w:val="22"/>
          <w:szCs w:val="22"/>
        </w:rPr>
        <w:t xml:space="preserve">Hadar, L. (2008). Recent Developments in Behavioral Economics. Shlomo Maital, editor. The International Library of Critical Writings in Economics, Vol. 204. Edward Elgar, Cheltenham, UK. 2007, 437 + xxv pp., cloth, ISBN: 978-1-84542-406-0. $215.00, </w:t>
      </w:r>
      <w:r w:rsidRPr="00CE51A4">
        <w:rPr>
          <w:rFonts w:asciiTheme="majorBidi" w:hAnsiTheme="majorBidi" w:cstheme="majorBidi"/>
          <w:i/>
          <w:iCs/>
          <w:sz w:val="22"/>
          <w:szCs w:val="22"/>
        </w:rPr>
        <w:t>Journal of Economic Behavior and Organization</w:t>
      </w:r>
      <w:r w:rsidRPr="00CE51A4">
        <w:rPr>
          <w:rFonts w:asciiTheme="majorBidi" w:hAnsiTheme="majorBidi" w:cstheme="majorBidi"/>
          <w:sz w:val="22"/>
          <w:szCs w:val="22"/>
        </w:rPr>
        <w:t>, 69, 86-88.</w:t>
      </w:r>
    </w:p>
    <w:p w:rsidR="008A171A" w:rsidRPr="00CE51A4" w:rsidRDefault="008A171A" w:rsidP="008A171A">
      <w:pPr>
        <w:bidi w:val="0"/>
        <w:spacing w:line="276" w:lineRule="auto"/>
        <w:ind w:left="567" w:hanging="283"/>
        <w:rPr>
          <w:rFonts w:asciiTheme="majorBidi" w:hAnsiTheme="majorBidi" w:cstheme="majorBidi"/>
          <w:sz w:val="22"/>
          <w:szCs w:val="22"/>
        </w:rPr>
      </w:pPr>
    </w:p>
    <w:p w:rsidR="0082593B" w:rsidRPr="00A73B81" w:rsidRDefault="00B00E50" w:rsidP="00CE51A4">
      <w:pPr>
        <w:pStyle w:val="Heading4"/>
        <w:spacing w:line="276" w:lineRule="auto"/>
        <w:rPr>
          <w:rStyle w:val="Emphasis"/>
          <w:rFonts w:asciiTheme="majorBidi" w:hAnsiTheme="majorBidi" w:cstheme="majorBidi"/>
          <w:sz w:val="22"/>
          <w:szCs w:val="22"/>
          <w:u w:val="none"/>
        </w:rPr>
      </w:pPr>
      <w:r w:rsidRPr="00A73B81">
        <w:rPr>
          <w:rStyle w:val="Emphasis"/>
          <w:rFonts w:asciiTheme="majorBidi" w:hAnsiTheme="majorBidi" w:cstheme="majorBidi"/>
          <w:sz w:val="22"/>
          <w:szCs w:val="22"/>
          <w:u w:val="none"/>
        </w:rPr>
        <w:t xml:space="preserve">Working </w:t>
      </w:r>
      <w:r w:rsidR="007817A4">
        <w:rPr>
          <w:rStyle w:val="Emphasis"/>
          <w:rFonts w:asciiTheme="majorBidi" w:hAnsiTheme="majorBidi" w:cstheme="majorBidi"/>
          <w:sz w:val="22"/>
          <w:szCs w:val="22"/>
          <w:u w:val="none"/>
        </w:rPr>
        <w:t>P</w:t>
      </w:r>
      <w:r w:rsidRPr="00A73B81">
        <w:rPr>
          <w:rStyle w:val="Emphasis"/>
          <w:rFonts w:asciiTheme="majorBidi" w:hAnsiTheme="majorBidi" w:cstheme="majorBidi"/>
          <w:sz w:val="22"/>
          <w:szCs w:val="22"/>
          <w:u w:val="none"/>
        </w:rPr>
        <w:t>apers</w:t>
      </w:r>
      <w:r w:rsidR="00A73B81" w:rsidRPr="00A73B81">
        <w:rPr>
          <w:rStyle w:val="Emphasis"/>
          <w:rFonts w:asciiTheme="majorBidi" w:hAnsiTheme="majorBidi" w:cstheme="majorBidi"/>
          <w:sz w:val="22"/>
          <w:szCs w:val="22"/>
          <w:u w:val="none"/>
        </w:rPr>
        <w:t xml:space="preserve"> and </w:t>
      </w:r>
      <w:r w:rsidR="007817A4">
        <w:rPr>
          <w:rStyle w:val="Emphasis"/>
          <w:rFonts w:asciiTheme="majorBidi" w:hAnsiTheme="majorBidi" w:cstheme="majorBidi"/>
          <w:sz w:val="22"/>
          <w:szCs w:val="22"/>
          <w:u w:val="none"/>
        </w:rPr>
        <w:t>U</w:t>
      </w:r>
      <w:r w:rsidR="00A73B81" w:rsidRPr="00A73B81">
        <w:rPr>
          <w:rStyle w:val="Emphasis"/>
          <w:rFonts w:asciiTheme="majorBidi" w:hAnsiTheme="majorBidi" w:cstheme="majorBidi"/>
          <w:sz w:val="22"/>
          <w:szCs w:val="22"/>
          <w:u w:val="none"/>
        </w:rPr>
        <w:t xml:space="preserve">nder </w:t>
      </w:r>
      <w:r w:rsidR="007817A4">
        <w:rPr>
          <w:rStyle w:val="Emphasis"/>
          <w:rFonts w:asciiTheme="majorBidi" w:hAnsiTheme="majorBidi" w:cstheme="majorBidi"/>
          <w:sz w:val="22"/>
          <w:szCs w:val="22"/>
          <w:u w:val="none"/>
        </w:rPr>
        <w:t>R</w:t>
      </w:r>
      <w:r w:rsidR="00A73B81" w:rsidRPr="00A73B81">
        <w:rPr>
          <w:rStyle w:val="Emphasis"/>
          <w:rFonts w:asciiTheme="majorBidi" w:hAnsiTheme="majorBidi" w:cstheme="majorBidi"/>
          <w:sz w:val="22"/>
          <w:szCs w:val="22"/>
          <w:u w:val="none"/>
        </w:rPr>
        <w:t>eviews:</w:t>
      </w:r>
    </w:p>
    <w:p w:rsidR="00391A10" w:rsidRPr="00391A10" w:rsidRDefault="00391A10" w:rsidP="00391A10">
      <w:pPr>
        <w:bidi w:val="0"/>
        <w:spacing w:line="276" w:lineRule="auto"/>
        <w:ind w:left="567" w:hanging="283"/>
        <w:rPr>
          <w:rFonts w:asciiTheme="majorBidi" w:hAnsiTheme="majorBidi" w:cstheme="majorBidi"/>
          <w:sz w:val="14"/>
          <w:szCs w:val="14"/>
        </w:rPr>
      </w:pPr>
    </w:p>
    <w:p w:rsidR="00F07148" w:rsidRDefault="00F07148" w:rsidP="004615C6">
      <w:pPr>
        <w:bidi w:val="0"/>
        <w:spacing w:line="276" w:lineRule="auto"/>
        <w:ind w:left="720" w:hanging="436"/>
        <w:rPr>
          <w:rFonts w:asciiTheme="majorBidi" w:hAnsiTheme="majorBidi" w:cstheme="majorBidi"/>
          <w:sz w:val="22"/>
          <w:szCs w:val="22"/>
        </w:rPr>
      </w:pPr>
      <w:r w:rsidRPr="00CE51A4">
        <w:rPr>
          <w:rFonts w:asciiTheme="majorBidi" w:hAnsiTheme="majorBidi" w:cstheme="majorBidi"/>
          <w:sz w:val="22"/>
          <w:szCs w:val="22"/>
        </w:rPr>
        <w:t xml:space="preserve">Hadar, L., Danziger, S., &amp; Morwitz, V.  </w:t>
      </w:r>
      <w:r w:rsidRPr="008E5DF8">
        <w:rPr>
          <w:rFonts w:asciiTheme="majorBidi" w:hAnsiTheme="majorBidi" w:cstheme="majorBidi"/>
          <w:i/>
          <w:iCs/>
          <w:sz w:val="22"/>
          <w:szCs w:val="22"/>
        </w:rPr>
        <w:t>The Effect of Broad</w:t>
      </w:r>
      <w:r w:rsidRPr="00D30AE8">
        <w:rPr>
          <w:rFonts w:asciiTheme="majorBidi" w:hAnsiTheme="majorBidi" w:cstheme="majorBidi"/>
          <w:i/>
          <w:iCs/>
          <w:sz w:val="22"/>
          <w:szCs w:val="22"/>
        </w:rPr>
        <w:t xml:space="preserve"> versus Narrow </w:t>
      </w:r>
      <w:r>
        <w:rPr>
          <w:rFonts w:asciiTheme="majorBidi" w:hAnsiTheme="majorBidi" w:cstheme="majorBidi"/>
          <w:i/>
          <w:iCs/>
          <w:sz w:val="22"/>
          <w:szCs w:val="22"/>
        </w:rPr>
        <w:t>Bracketing on Price Representation and Choice</w:t>
      </w:r>
      <w:r w:rsidRPr="00CE51A4">
        <w:rPr>
          <w:rFonts w:asciiTheme="majorBidi" w:hAnsiTheme="majorBidi" w:cstheme="majorBidi"/>
          <w:sz w:val="22"/>
          <w:szCs w:val="22"/>
        </w:rPr>
        <w:t xml:space="preserve">. </w:t>
      </w:r>
      <w:r w:rsidR="004615C6">
        <w:rPr>
          <w:rFonts w:asciiTheme="majorBidi" w:hAnsiTheme="majorBidi" w:cstheme="majorBidi"/>
          <w:sz w:val="22"/>
          <w:szCs w:val="22"/>
        </w:rPr>
        <w:t xml:space="preserve">Under review at </w:t>
      </w:r>
      <w:r>
        <w:rPr>
          <w:rFonts w:asciiTheme="majorBidi" w:hAnsiTheme="majorBidi" w:cstheme="majorBidi"/>
          <w:sz w:val="22"/>
          <w:szCs w:val="22"/>
        </w:rPr>
        <w:t xml:space="preserve">the </w:t>
      </w:r>
      <w:r w:rsidRPr="00D30AE8">
        <w:rPr>
          <w:rFonts w:asciiTheme="majorBidi" w:hAnsiTheme="majorBidi" w:cstheme="majorBidi"/>
          <w:i/>
          <w:iCs/>
          <w:sz w:val="22"/>
          <w:szCs w:val="22"/>
        </w:rPr>
        <w:t>Journal of Marke</w:t>
      </w:r>
      <w:r>
        <w:rPr>
          <w:rFonts w:asciiTheme="majorBidi" w:hAnsiTheme="majorBidi" w:cstheme="majorBidi"/>
          <w:i/>
          <w:iCs/>
          <w:sz w:val="22"/>
          <w:szCs w:val="22"/>
        </w:rPr>
        <w:t>t</w:t>
      </w:r>
      <w:r w:rsidRPr="00D30AE8">
        <w:rPr>
          <w:rFonts w:asciiTheme="majorBidi" w:hAnsiTheme="majorBidi" w:cstheme="majorBidi"/>
          <w:i/>
          <w:iCs/>
          <w:sz w:val="22"/>
          <w:szCs w:val="22"/>
        </w:rPr>
        <w:t>ing Research</w:t>
      </w:r>
      <w:r>
        <w:rPr>
          <w:rFonts w:asciiTheme="majorBidi" w:hAnsiTheme="majorBidi" w:cstheme="majorBidi"/>
          <w:sz w:val="22"/>
          <w:szCs w:val="22"/>
        </w:rPr>
        <w:t>.</w:t>
      </w:r>
    </w:p>
    <w:p w:rsidR="00F07148" w:rsidRPr="00391A10" w:rsidRDefault="00F07148" w:rsidP="00F07148">
      <w:pPr>
        <w:bidi w:val="0"/>
        <w:spacing w:line="276" w:lineRule="auto"/>
        <w:ind w:left="567" w:hanging="283"/>
        <w:rPr>
          <w:rFonts w:asciiTheme="majorBidi" w:hAnsiTheme="majorBidi" w:cstheme="majorBidi"/>
          <w:sz w:val="14"/>
          <w:szCs w:val="14"/>
        </w:rPr>
      </w:pPr>
    </w:p>
    <w:p w:rsidR="00F07148" w:rsidRDefault="00F07148" w:rsidP="00C01667">
      <w:pPr>
        <w:bidi w:val="0"/>
        <w:spacing w:line="276" w:lineRule="auto"/>
        <w:ind w:left="720" w:hanging="436"/>
        <w:rPr>
          <w:rFonts w:asciiTheme="majorBidi" w:hAnsiTheme="majorBidi" w:cstheme="majorBidi"/>
          <w:sz w:val="22"/>
          <w:szCs w:val="22"/>
        </w:rPr>
      </w:pPr>
      <w:r w:rsidRPr="00CE51A4">
        <w:rPr>
          <w:rFonts w:asciiTheme="majorBidi" w:hAnsiTheme="majorBidi" w:cstheme="majorBidi"/>
          <w:sz w:val="22"/>
          <w:szCs w:val="22"/>
        </w:rPr>
        <w:t xml:space="preserve">Danziger, S., Hadar, L., </w:t>
      </w:r>
      <w:r w:rsidR="00C01667">
        <w:rPr>
          <w:rFonts w:asciiTheme="majorBidi" w:hAnsiTheme="majorBidi" w:cstheme="majorBidi"/>
          <w:sz w:val="22"/>
          <w:szCs w:val="22"/>
        </w:rPr>
        <w:t>&amp;</w:t>
      </w:r>
      <w:r w:rsidRPr="00CE51A4">
        <w:rPr>
          <w:rFonts w:asciiTheme="majorBidi" w:hAnsiTheme="majorBidi" w:cstheme="majorBidi"/>
          <w:sz w:val="22"/>
          <w:szCs w:val="22"/>
        </w:rPr>
        <w:t xml:space="preserve"> Kivetz, R. </w:t>
      </w:r>
      <w:r w:rsidRPr="00D30AE8">
        <w:rPr>
          <w:rFonts w:asciiTheme="majorBidi" w:hAnsiTheme="majorBidi" w:cstheme="majorBidi"/>
          <w:i/>
          <w:iCs/>
          <w:sz w:val="22"/>
          <w:szCs w:val="22"/>
        </w:rPr>
        <w:t xml:space="preserve">Price Quote Format and </w:t>
      </w:r>
      <w:r>
        <w:rPr>
          <w:rFonts w:asciiTheme="majorBidi" w:hAnsiTheme="majorBidi" w:cstheme="majorBidi"/>
          <w:i/>
          <w:iCs/>
          <w:sz w:val="22"/>
          <w:szCs w:val="22"/>
        </w:rPr>
        <w:t>Marketing Orientation</w:t>
      </w:r>
      <w:r w:rsidRPr="00CE51A4">
        <w:rPr>
          <w:rFonts w:asciiTheme="majorBidi" w:hAnsiTheme="majorBidi" w:cstheme="majorBidi"/>
          <w:sz w:val="22"/>
          <w:szCs w:val="22"/>
        </w:rPr>
        <w:t>.</w:t>
      </w:r>
      <w:r>
        <w:rPr>
          <w:rFonts w:asciiTheme="majorBidi" w:hAnsiTheme="majorBidi" w:cstheme="majorBidi"/>
          <w:sz w:val="22"/>
          <w:szCs w:val="22"/>
        </w:rPr>
        <w:t xml:space="preserve"> In preparations for submission to the </w:t>
      </w:r>
      <w:r w:rsidRPr="00D30AE8">
        <w:rPr>
          <w:rFonts w:asciiTheme="majorBidi" w:hAnsiTheme="majorBidi" w:cstheme="majorBidi"/>
          <w:i/>
          <w:iCs/>
          <w:sz w:val="22"/>
          <w:szCs w:val="22"/>
        </w:rPr>
        <w:t xml:space="preserve">Journal of </w:t>
      </w:r>
      <w:r>
        <w:rPr>
          <w:rFonts w:asciiTheme="majorBidi" w:hAnsiTheme="majorBidi" w:cstheme="majorBidi"/>
          <w:i/>
          <w:iCs/>
          <w:sz w:val="22"/>
          <w:szCs w:val="22"/>
        </w:rPr>
        <w:t>Consumer Psychology</w:t>
      </w:r>
      <w:r>
        <w:rPr>
          <w:rFonts w:asciiTheme="majorBidi" w:hAnsiTheme="majorBidi" w:cstheme="majorBidi"/>
          <w:sz w:val="22"/>
          <w:szCs w:val="22"/>
        </w:rPr>
        <w:t>.</w:t>
      </w:r>
    </w:p>
    <w:p w:rsidR="00F07148" w:rsidRPr="00351BF4" w:rsidRDefault="00F07148" w:rsidP="00F07148">
      <w:pPr>
        <w:bidi w:val="0"/>
        <w:spacing w:line="276" w:lineRule="auto"/>
        <w:ind w:left="720" w:hanging="436"/>
        <w:rPr>
          <w:rFonts w:asciiTheme="majorBidi" w:hAnsiTheme="majorBidi" w:cstheme="majorBidi"/>
          <w:sz w:val="14"/>
          <w:szCs w:val="14"/>
        </w:rPr>
      </w:pPr>
    </w:p>
    <w:p w:rsidR="00F07148" w:rsidRDefault="00F07148" w:rsidP="00F07148">
      <w:pPr>
        <w:bidi w:val="0"/>
        <w:spacing w:line="276" w:lineRule="auto"/>
        <w:ind w:left="720" w:hanging="436"/>
        <w:rPr>
          <w:rFonts w:asciiTheme="majorBidi" w:hAnsiTheme="majorBidi" w:cstheme="majorBidi"/>
          <w:sz w:val="22"/>
          <w:szCs w:val="22"/>
        </w:rPr>
      </w:pPr>
      <w:r w:rsidRPr="00CE51A4">
        <w:rPr>
          <w:rFonts w:asciiTheme="majorBidi" w:hAnsiTheme="majorBidi" w:cstheme="majorBidi"/>
          <w:sz w:val="22"/>
          <w:szCs w:val="22"/>
        </w:rPr>
        <w:t xml:space="preserve">Hadar, L., Tannebaum, D., &amp; Fox, C. R. </w:t>
      </w:r>
      <w:r w:rsidRPr="006E47EA">
        <w:rPr>
          <w:rFonts w:asciiTheme="majorBidi" w:hAnsiTheme="majorBidi" w:cstheme="majorBidi"/>
          <w:i/>
          <w:iCs/>
          <w:sz w:val="22"/>
          <w:szCs w:val="22"/>
        </w:rPr>
        <w:t>Subjective Knowledge Attenuates Default Effects</w:t>
      </w:r>
      <w:r w:rsidRPr="00CE51A4">
        <w:rPr>
          <w:rFonts w:asciiTheme="majorBidi" w:hAnsiTheme="majorBidi" w:cstheme="majorBidi"/>
          <w:sz w:val="22"/>
          <w:szCs w:val="22"/>
        </w:rPr>
        <w:t>.</w:t>
      </w:r>
      <w:r w:rsidRPr="006E47EA">
        <w:rPr>
          <w:rFonts w:asciiTheme="majorBidi" w:hAnsiTheme="majorBidi" w:cstheme="majorBidi"/>
          <w:sz w:val="22"/>
          <w:szCs w:val="22"/>
        </w:rPr>
        <w:t xml:space="preserve"> </w:t>
      </w:r>
      <w:r>
        <w:rPr>
          <w:rFonts w:asciiTheme="majorBidi" w:hAnsiTheme="majorBidi" w:cstheme="majorBidi"/>
          <w:sz w:val="22"/>
          <w:szCs w:val="22"/>
        </w:rPr>
        <w:t xml:space="preserve">In preparations for submission to the </w:t>
      </w:r>
      <w:r w:rsidRPr="00D30AE8">
        <w:rPr>
          <w:rFonts w:asciiTheme="majorBidi" w:hAnsiTheme="majorBidi" w:cstheme="majorBidi"/>
          <w:i/>
          <w:iCs/>
          <w:sz w:val="22"/>
          <w:szCs w:val="22"/>
        </w:rPr>
        <w:t xml:space="preserve">Journal of </w:t>
      </w:r>
      <w:r>
        <w:rPr>
          <w:rFonts w:asciiTheme="majorBidi" w:hAnsiTheme="majorBidi" w:cstheme="majorBidi"/>
          <w:i/>
          <w:iCs/>
          <w:sz w:val="22"/>
          <w:szCs w:val="22"/>
        </w:rPr>
        <w:t>Experimental Social Psychology: General</w:t>
      </w:r>
      <w:r>
        <w:rPr>
          <w:rFonts w:asciiTheme="majorBidi" w:hAnsiTheme="majorBidi" w:cstheme="majorBidi"/>
          <w:sz w:val="22"/>
          <w:szCs w:val="22"/>
        </w:rPr>
        <w:t>.</w:t>
      </w:r>
    </w:p>
    <w:p w:rsidR="00AA176C" w:rsidRPr="00CE51A4" w:rsidRDefault="00AA176C" w:rsidP="00CE51A4">
      <w:pPr>
        <w:pStyle w:val="BodyTextIndent"/>
        <w:spacing w:line="276" w:lineRule="auto"/>
        <w:ind w:left="1134" w:firstLine="0"/>
        <w:jc w:val="left"/>
        <w:rPr>
          <w:rFonts w:asciiTheme="majorBidi" w:hAnsiTheme="majorBidi" w:cstheme="majorBidi"/>
          <w:i/>
          <w:iCs/>
          <w:sz w:val="22"/>
          <w:szCs w:val="22"/>
        </w:rPr>
      </w:pPr>
    </w:p>
    <w:p w:rsidR="00C55028" w:rsidRDefault="00C55028" w:rsidP="00CE51A4">
      <w:pPr>
        <w:pStyle w:val="Heading4"/>
        <w:spacing w:line="276" w:lineRule="auto"/>
        <w:rPr>
          <w:rFonts w:asciiTheme="majorBidi" w:hAnsiTheme="majorBidi" w:cstheme="majorBidi"/>
          <w:i/>
          <w:iCs/>
          <w:sz w:val="22"/>
          <w:szCs w:val="22"/>
          <w:u w:val="none"/>
        </w:rPr>
      </w:pPr>
    </w:p>
    <w:p w:rsidR="008A5A8D" w:rsidRPr="00605F2C" w:rsidRDefault="008A5A8D" w:rsidP="00CE51A4">
      <w:pPr>
        <w:pStyle w:val="Heading4"/>
        <w:spacing w:line="276" w:lineRule="auto"/>
        <w:rPr>
          <w:rFonts w:asciiTheme="majorBidi" w:hAnsiTheme="majorBidi" w:cstheme="majorBidi"/>
          <w:i/>
          <w:iCs/>
          <w:sz w:val="22"/>
          <w:szCs w:val="22"/>
          <w:u w:val="none"/>
        </w:rPr>
      </w:pPr>
      <w:r w:rsidRPr="00605F2C">
        <w:rPr>
          <w:rFonts w:asciiTheme="majorBidi" w:hAnsiTheme="majorBidi" w:cstheme="majorBidi"/>
          <w:i/>
          <w:iCs/>
          <w:sz w:val="22"/>
          <w:szCs w:val="22"/>
          <w:u w:val="none"/>
        </w:rPr>
        <w:t xml:space="preserve">Other </w:t>
      </w:r>
      <w:r w:rsidR="007817A4">
        <w:rPr>
          <w:rFonts w:asciiTheme="majorBidi" w:hAnsiTheme="majorBidi" w:cstheme="majorBidi"/>
          <w:i/>
          <w:iCs/>
          <w:sz w:val="22"/>
          <w:szCs w:val="22"/>
          <w:u w:val="none"/>
        </w:rPr>
        <w:t>W</w:t>
      </w:r>
      <w:r w:rsidRPr="00605F2C">
        <w:rPr>
          <w:rFonts w:asciiTheme="majorBidi" w:hAnsiTheme="majorBidi" w:cstheme="majorBidi"/>
          <w:i/>
          <w:iCs/>
          <w:sz w:val="22"/>
          <w:szCs w:val="22"/>
          <w:u w:val="none"/>
        </w:rPr>
        <w:t xml:space="preserve">ork in </w:t>
      </w:r>
      <w:r w:rsidR="007817A4">
        <w:rPr>
          <w:rFonts w:asciiTheme="majorBidi" w:hAnsiTheme="majorBidi" w:cstheme="majorBidi"/>
          <w:i/>
          <w:iCs/>
          <w:sz w:val="22"/>
          <w:szCs w:val="22"/>
          <w:u w:val="none"/>
        </w:rPr>
        <w:t>P</w:t>
      </w:r>
      <w:r w:rsidRPr="00605F2C">
        <w:rPr>
          <w:rFonts w:asciiTheme="majorBidi" w:hAnsiTheme="majorBidi" w:cstheme="majorBidi"/>
          <w:i/>
          <w:iCs/>
          <w:sz w:val="22"/>
          <w:szCs w:val="22"/>
          <w:u w:val="none"/>
        </w:rPr>
        <w:t>rogress</w:t>
      </w:r>
      <w:r w:rsidR="00605F2C" w:rsidRPr="00605F2C">
        <w:rPr>
          <w:rFonts w:asciiTheme="majorBidi" w:hAnsiTheme="majorBidi" w:cstheme="majorBidi"/>
          <w:i/>
          <w:iCs/>
          <w:sz w:val="22"/>
          <w:szCs w:val="22"/>
          <w:u w:val="none"/>
        </w:rPr>
        <w:t>:</w:t>
      </w:r>
    </w:p>
    <w:p w:rsidR="00391A10" w:rsidRPr="00391A10" w:rsidRDefault="00391A10" w:rsidP="000015B7">
      <w:pPr>
        <w:pStyle w:val="NoSpacing"/>
        <w:ind w:left="284"/>
      </w:pPr>
    </w:p>
    <w:p w:rsidR="00F07148" w:rsidRPr="00702AD6" w:rsidRDefault="00F07148" w:rsidP="00F07148">
      <w:pPr>
        <w:pStyle w:val="NoSpacing"/>
        <w:ind w:left="284"/>
        <w:rPr>
          <w:i/>
          <w:iCs/>
          <w:sz w:val="22"/>
        </w:rPr>
      </w:pPr>
      <w:r w:rsidRPr="00702AD6">
        <w:rPr>
          <w:i/>
          <w:iCs/>
          <w:sz w:val="22"/>
        </w:rPr>
        <w:t xml:space="preserve">The effect of Social Media on Inferences Regarding Negative Reviewers, </w:t>
      </w:r>
      <w:r w:rsidRPr="00702AD6">
        <w:rPr>
          <w:sz w:val="22"/>
        </w:rPr>
        <w:t>with Yaniv Dover.</w:t>
      </w:r>
    </w:p>
    <w:p w:rsidR="00F07148" w:rsidRPr="00702AD6" w:rsidRDefault="00F07148" w:rsidP="00F07148">
      <w:pPr>
        <w:pStyle w:val="NoSpacing"/>
        <w:ind w:left="284"/>
        <w:rPr>
          <w:i/>
          <w:iCs/>
          <w:sz w:val="22"/>
        </w:rPr>
      </w:pPr>
    </w:p>
    <w:p w:rsidR="00341D39" w:rsidRPr="00702AD6" w:rsidRDefault="00341D39" w:rsidP="00341D39">
      <w:pPr>
        <w:pStyle w:val="NoSpacing"/>
        <w:ind w:left="284"/>
        <w:rPr>
          <w:i/>
          <w:iCs/>
          <w:sz w:val="22"/>
        </w:rPr>
      </w:pPr>
      <w:r w:rsidRPr="00702AD6">
        <w:rPr>
          <w:i/>
          <w:iCs/>
          <w:sz w:val="22"/>
        </w:rPr>
        <w:t xml:space="preserve">Promoting Early Adoption Through Decision Context, </w:t>
      </w:r>
      <w:r w:rsidRPr="00702AD6">
        <w:rPr>
          <w:sz w:val="22"/>
        </w:rPr>
        <w:t>with Sarit Moldovan and Ruti Zwick.</w:t>
      </w:r>
    </w:p>
    <w:p w:rsidR="00341D39" w:rsidRPr="00702AD6" w:rsidRDefault="00341D39" w:rsidP="00F07148">
      <w:pPr>
        <w:pStyle w:val="NoSpacing"/>
        <w:ind w:left="284"/>
        <w:rPr>
          <w:i/>
          <w:iCs/>
          <w:sz w:val="22"/>
        </w:rPr>
      </w:pPr>
    </w:p>
    <w:p w:rsidR="00F07148" w:rsidRPr="00702AD6" w:rsidRDefault="00F07148" w:rsidP="00F07148">
      <w:pPr>
        <w:pStyle w:val="NoSpacing"/>
        <w:ind w:left="284"/>
        <w:rPr>
          <w:i/>
          <w:iCs/>
          <w:sz w:val="22"/>
        </w:rPr>
      </w:pPr>
      <w:r w:rsidRPr="00702AD6">
        <w:rPr>
          <w:i/>
          <w:iCs/>
          <w:sz w:val="22"/>
        </w:rPr>
        <w:t>Choice uncertainty and product warranty purchase</w:t>
      </w:r>
      <w:r w:rsidRPr="00702AD6">
        <w:rPr>
          <w:sz w:val="22"/>
        </w:rPr>
        <w:t>, with Ronit Montal and Shai Danziger.</w:t>
      </w:r>
    </w:p>
    <w:p w:rsidR="00F07148" w:rsidRPr="00702AD6" w:rsidRDefault="00F07148" w:rsidP="00F07148">
      <w:pPr>
        <w:pStyle w:val="NoSpacing"/>
        <w:ind w:left="284"/>
        <w:rPr>
          <w:i/>
          <w:iCs/>
          <w:sz w:val="22"/>
        </w:rPr>
      </w:pPr>
    </w:p>
    <w:p w:rsidR="00F07148" w:rsidRPr="00702AD6" w:rsidRDefault="00F07148" w:rsidP="00F07148">
      <w:pPr>
        <w:pStyle w:val="NoSpacing"/>
        <w:ind w:left="284"/>
        <w:rPr>
          <w:sz w:val="22"/>
        </w:rPr>
      </w:pPr>
      <w:r w:rsidRPr="00702AD6">
        <w:rPr>
          <w:i/>
          <w:iCs/>
          <w:sz w:val="22"/>
        </w:rPr>
        <w:t xml:space="preserve">Context Effects attenuate with Subjective Knowledge, </w:t>
      </w:r>
      <w:r w:rsidRPr="00702AD6">
        <w:rPr>
          <w:sz w:val="22"/>
        </w:rPr>
        <w:t>with Craig Fox and David Tannenbaum.</w:t>
      </w:r>
    </w:p>
    <w:p w:rsidR="00391A10" w:rsidRPr="00DC2675" w:rsidRDefault="00391A10" w:rsidP="000015B7">
      <w:pPr>
        <w:pStyle w:val="NoSpacing"/>
        <w:ind w:left="284"/>
        <w:rPr>
          <w:sz w:val="22"/>
          <w:highlight w:val="yellow"/>
        </w:rPr>
      </w:pPr>
    </w:p>
    <w:p w:rsidR="001265E3" w:rsidRDefault="001265E3" w:rsidP="001265E3">
      <w:pPr>
        <w:bidi w:val="0"/>
        <w:spacing w:line="276" w:lineRule="auto"/>
        <w:ind w:left="720" w:hanging="720"/>
        <w:rPr>
          <w:rFonts w:asciiTheme="majorBidi" w:hAnsiTheme="majorBidi" w:cstheme="majorBidi"/>
          <w:sz w:val="22"/>
          <w:szCs w:val="22"/>
        </w:rPr>
      </w:pPr>
    </w:p>
    <w:p w:rsidR="005F644D" w:rsidRPr="00056EF6" w:rsidRDefault="005F644D" w:rsidP="005F644D">
      <w:pPr>
        <w:pStyle w:val="Heading4"/>
        <w:spacing w:line="276" w:lineRule="auto"/>
        <w:rPr>
          <w:rFonts w:asciiTheme="majorBidi" w:hAnsiTheme="majorBidi" w:cstheme="majorBidi"/>
          <w:sz w:val="22"/>
          <w:szCs w:val="22"/>
          <w:u w:val="none"/>
        </w:rPr>
      </w:pPr>
      <w:r w:rsidRPr="00056EF6">
        <w:rPr>
          <w:rFonts w:asciiTheme="majorBidi" w:hAnsiTheme="majorBidi" w:cstheme="majorBidi"/>
          <w:sz w:val="22"/>
          <w:szCs w:val="22"/>
          <w:u w:val="none"/>
        </w:rPr>
        <w:t>GRANTS</w:t>
      </w:r>
    </w:p>
    <w:p w:rsidR="006C7BBC" w:rsidRPr="006C7BBC" w:rsidRDefault="006C7BBC" w:rsidP="006C7BBC">
      <w:pPr>
        <w:pStyle w:val="BodyTextIndent"/>
        <w:tabs>
          <w:tab w:val="right" w:leader="dot" w:pos="1985"/>
          <w:tab w:val="left" w:pos="5670"/>
        </w:tabs>
        <w:spacing w:line="276" w:lineRule="auto"/>
        <w:ind w:left="1701" w:hanging="1417"/>
        <w:jc w:val="left"/>
        <w:rPr>
          <w:rFonts w:asciiTheme="majorBidi" w:hAnsiTheme="majorBidi" w:cstheme="majorBidi"/>
          <w:sz w:val="14"/>
          <w:szCs w:val="14"/>
        </w:rPr>
      </w:pPr>
    </w:p>
    <w:p w:rsidR="005F644D" w:rsidRDefault="005F644D" w:rsidP="006C7BBC">
      <w:pPr>
        <w:pStyle w:val="BodyTextIndent"/>
        <w:tabs>
          <w:tab w:val="right" w:leader="dot" w:pos="1985"/>
          <w:tab w:val="left" w:pos="5670"/>
        </w:tabs>
        <w:spacing w:line="276" w:lineRule="auto"/>
        <w:ind w:left="1701" w:hanging="1417"/>
        <w:jc w:val="left"/>
        <w:rPr>
          <w:rFonts w:asciiTheme="majorBidi" w:hAnsiTheme="majorBidi" w:cstheme="majorBidi"/>
          <w:sz w:val="22"/>
          <w:szCs w:val="22"/>
        </w:rPr>
      </w:pPr>
      <w:r w:rsidRPr="00CE51A4">
        <w:rPr>
          <w:rFonts w:asciiTheme="majorBidi" w:hAnsiTheme="majorBidi" w:cstheme="majorBidi"/>
          <w:sz w:val="22"/>
          <w:szCs w:val="22"/>
        </w:rPr>
        <w:t>2014 - 2017</w:t>
      </w:r>
      <w:r w:rsidRPr="00CE51A4">
        <w:rPr>
          <w:rFonts w:asciiTheme="majorBidi" w:hAnsiTheme="majorBidi" w:cstheme="majorBidi"/>
          <w:sz w:val="22"/>
          <w:szCs w:val="22"/>
        </w:rPr>
        <w:tab/>
        <w:t xml:space="preserve">Principal investigator (with Shai Danziger), </w:t>
      </w:r>
      <w:r w:rsidRPr="00CE51A4">
        <w:rPr>
          <w:rFonts w:asciiTheme="majorBidi" w:hAnsiTheme="majorBidi" w:cstheme="majorBidi"/>
          <w:i/>
          <w:iCs/>
          <w:sz w:val="22"/>
          <w:szCs w:val="22"/>
        </w:rPr>
        <w:t xml:space="preserve">Do Local Contextual Cues Influence </w:t>
      </w:r>
      <w:r w:rsidR="006C7BBC">
        <w:rPr>
          <w:rFonts w:asciiTheme="majorBidi" w:hAnsiTheme="majorBidi" w:cstheme="majorBidi"/>
          <w:i/>
          <w:iCs/>
          <w:sz w:val="22"/>
          <w:szCs w:val="22"/>
        </w:rPr>
        <w:t xml:space="preserve">   </w:t>
      </w:r>
      <w:r w:rsidRPr="00CE51A4">
        <w:rPr>
          <w:rFonts w:asciiTheme="majorBidi" w:hAnsiTheme="majorBidi" w:cstheme="majorBidi"/>
          <w:i/>
          <w:iCs/>
          <w:sz w:val="22"/>
          <w:szCs w:val="22"/>
        </w:rPr>
        <w:t>Retailer Choice under Price Uncertainty?</w:t>
      </w:r>
      <w:r w:rsidRPr="00CE51A4">
        <w:rPr>
          <w:rFonts w:asciiTheme="majorBidi" w:hAnsiTheme="majorBidi" w:cstheme="majorBidi"/>
          <w:sz w:val="22"/>
          <w:szCs w:val="22"/>
        </w:rPr>
        <w:t xml:space="preserve"> Israel Science Foundation, 390,000 NIS.</w:t>
      </w:r>
    </w:p>
    <w:p w:rsidR="006C7BBC" w:rsidRPr="006C7BBC" w:rsidRDefault="006C7BBC" w:rsidP="006C7BBC">
      <w:pPr>
        <w:pStyle w:val="BodyTextIndent"/>
        <w:tabs>
          <w:tab w:val="right" w:leader="dot" w:pos="1985"/>
          <w:tab w:val="left" w:pos="5670"/>
        </w:tabs>
        <w:spacing w:line="276" w:lineRule="auto"/>
        <w:ind w:left="1701" w:hanging="1417"/>
        <w:jc w:val="left"/>
        <w:rPr>
          <w:rFonts w:asciiTheme="majorBidi" w:hAnsiTheme="majorBidi" w:cstheme="majorBidi"/>
          <w:sz w:val="14"/>
          <w:szCs w:val="14"/>
        </w:rPr>
      </w:pPr>
    </w:p>
    <w:p w:rsidR="005F644D" w:rsidRPr="00CE51A4" w:rsidRDefault="005F644D" w:rsidP="006C7BBC">
      <w:pPr>
        <w:pStyle w:val="BodyTextIndent"/>
        <w:tabs>
          <w:tab w:val="left" w:pos="2977"/>
        </w:tabs>
        <w:spacing w:line="276" w:lineRule="auto"/>
        <w:ind w:left="1701" w:hanging="1417"/>
        <w:jc w:val="left"/>
        <w:rPr>
          <w:rFonts w:asciiTheme="majorBidi" w:hAnsiTheme="majorBidi" w:cstheme="majorBidi"/>
          <w:sz w:val="22"/>
          <w:szCs w:val="22"/>
        </w:rPr>
      </w:pPr>
      <w:r w:rsidRPr="00CE51A4">
        <w:rPr>
          <w:rFonts w:asciiTheme="majorBidi" w:hAnsiTheme="majorBidi" w:cstheme="majorBidi"/>
          <w:sz w:val="22"/>
          <w:szCs w:val="22"/>
        </w:rPr>
        <w:t>2010 - 2014</w:t>
      </w:r>
      <w:r w:rsidRPr="00CE51A4">
        <w:rPr>
          <w:rFonts w:asciiTheme="majorBidi" w:hAnsiTheme="majorBidi" w:cstheme="majorBidi"/>
          <w:sz w:val="22"/>
          <w:szCs w:val="22"/>
        </w:rPr>
        <w:tab/>
        <w:t xml:space="preserve">Principal investigator, </w:t>
      </w:r>
      <w:r w:rsidRPr="00CE51A4">
        <w:rPr>
          <w:rFonts w:asciiTheme="majorBidi" w:hAnsiTheme="majorBidi" w:cstheme="majorBidi"/>
          <w:i/>
          <w:iCs/>
          <w:sz w:val="22"/>
          <w:szCs w:val="22"/>
        </w:rPr>
        <w:t>Subjective Knowledge and Consumer Choice</w:t>
      </w:r>
      <w:r w:rsidRPr="00CE51A4">
        <w:rPr>
          <w:rFonts w:asciiTheme="majorBidi" w:hAnsiTheme="majorBidi" w:cstheme="majorBidi"/>
          <w:sz w:val="22"/>
          <w:szCs w:val="22"/>
        </w:rPr>
        <w:t>, Marie Curie International Reintegration Grants (IRG), €100,000.</w:t>
      </w:r>
    </w:p>
    <w:p w:rsidR="005F644D" w:rsidRDefault="005F644D" w:rsidP="005F644D">
      <w:pPr>
        <w:tabs>
          <w:tab w:val="right" w:pos="1985"/>
        </w:tabs>
        <w:bidi w:val="0"/>
        <w:spacing w:line="276" w:lineRule="auto"/>
        <w:ind w:left="1560" w:hanging="1560"/>
        <w:jc w:val="both"/>
        <w:rPr>
          <w:rFonts w:asciiTheme="majorBidi" w:hAnsiTheme="majorBidi" w:cstheme="majorBidi"/>
          <w:sz w:val="22"/>
          <w:szCs w:val="22"/>
        </w:rPr>
      </w:pPr>
    </w:p>
    <w:p w:rsidR="000B347F" w:rsidRDefault="000B347F" w:rsidP="000B347F">
      <w:pPr>
        <w:tabs>
          <w:tab w:val="right" w:pos="1985"/>
        </w:tabs>
        <w:bidi w:val="0"/>
        <w:spacing w:line="276" w:lineRule="auto"/>
        <w:ind w:left="1560" w:hanging="1560"/>
        <w:jc w:val="both"/>
        <w:rPr>
          <w:rFonts w:asciiTheme="majorBidi" w:hAnsiTheme="majorBidi" w:cstheme="majorBidi"/>
          <w:sz w:val="22"/>
          <w:szCs w:val="22"/>
        </w:rPr>
      </w:pPr>
    </w:p>
    <w:p w:rsidR="000B347F" w:rsidRPr="004138D8" w:rsidRDefault="004138D8" w:rsidP="000B347F">
      <w:pPr>
        <w:pStyle w:val="Heading4"/>
        <w:spacing w:line="276" w:lineRule="auto"/>
        <w:rPr>
          <w:rFonts w:asciiTheme="majorBidi" w:hAnsiTheme="majorBidi" w:cstheme="majorBidi"/>
          <w:sz w:val="22"/>
          <w:szCs w:val="22"/>
          <w:u w:val="none"/>
        </w:rPr>
      </w:pPr>
      <w:r w:rsidRPr="004138D8">
        <w:rPr>
          <w:rFonts w:asciiTheme="majorBidi" w:hAnsiTheme="majorBidi" w:cstheme="majorBidi"/>
          <w:sz w:val="22"/>
          <w:szCs w:val="22"/>
          <w:u w:val="none"/>
        </w:rPr>
        <w:t>SELECTED CONFERENCE PRESENTATIONS</w:t>
      </w:r>
    </w:p>
    <w:p w:rsidR="00386175" w:rsidRPr="00386175" w:rsidRDefault="00386175" w:rsidP="000B347F">
      <w:pPr>
        <w:bidi w:val="0"/>
        <w:spacing w:line="276" w:lineRule="auto"/>
        <w:ind w:left="1134" w:hanging="1134"/>
        <w:rPr>
          <w:rFonts w:asciiTheme="majorBidi" w:hAnsiTheme="majorBidi" w:cstheme="majorBidi"/>
          <w:sz w:val="14"/>
          <w:szCs w:val="14"/>
        </w:rPr>
      </w:pPr>
    </w:p>
    <w:p w:rsidR="003E3487" w:rsidRDefault="00F07148" w:rsidP="003E3487">
      <w:pPr>
        <w:bidi w:val="0"/>
        <w:spacing w:line="276" w:lineRule="auto"/>
        <w:ind w:left="1560" w:hanging="1134"/>
        <w:rPr>
          <w:rFonts w:asciiTheme="majorBidi" w:hAnsiTheme="majorBidi" w:cstheme="majorBidi"/>
          <w:sz w:val="22"/>
          <w:szCs w:val="22"/>
        </w:rPr>
      </w:pPr>
      <w:bookmarkStart w:id="3" w:name="_Hlk504653988"/>
      <w:r w:rsidRPr="00BB1819">
        <w:rPr>
          <w:rFonts w:asciiTheme="majorBidi" w:hAnsiTheme="majorBidi" w:cstheme="majorBidi"/>
          <w:sz w:val="22"/>
          <w:szCs w:val="22"/>
        </w:rPr>
        <w:t>201</w:t>
      </w:r>
      <w:r>
        <w:rPr>
          <w:rFonts w:asciiTheme="majorBidi" w:hAnsiTheme="majorBidi" w:cstheme="majorBidi"/>
          <w:sz w:val="22"/>
          <w:szCs w:val="22"/>
        </w:rPr>
        <w:t>9</w:t>
      </w:r>
      <w:r w:rsidRPr="00BB1819">
        <w:rPr>
          <w:rFonts w:asciiTheme="majorBidi" w:hAnsiTheme="majorBidi" w:cstheme="majorBidi"/>
          <w:sz w:val="22"/>
          <w:szCs w:val="22"/>
        </w:rPr>
        <w:tab/>
      </w:r>
      <w:r w:rsidR="003E3487" w:rsidRPr="003E3487">
        <w:rPr>
          <w:rFonts w:asciiTheme="majorBidi" w:hAnsiTheme="majorBidi" w:cstheme="majorBidi"/>
          <w:i/>
          <w:iCs/>
          <w:sz w:val="22"/>
          <w:szCs w:val="22"/>
        </w:rPr>
        <w:t>Aging, Mental Construal, and Inhibition</w:t>
      </w:r>
      <w:r w:rsidR="003E3487">
        <w:rPr>
          <w:rFonts w:asciiTheme="majorBidi" w:hAnsiTheme="majorBidi" w:cstheme="majorBidi"/>
          <w:sz w:val="22"/>
          <w:szCs w:val="22"/>
        </w:rPr>
        <w:t>, The 4</w:t>
      </w:r>
      <w:r w:rsidR="003E3487" w:rsidRPr="003E3487">
        <w:rPr>
          <w:rFonts w:asciiTheme="majorBidi" w:hAnsiTheme="majorBidi" w:cstheme="majorBidi"/>
          <w:sz w:val="22"/>
          <w:szCs w:val="22"/>
          <w:vertAlign w:val="superscript"/>
        </w:rPr>
        <w:t>th</w:t>
      </w:r>
      <w:r w:rsidR="003E3487">
        <w:rPr>
          <w:rFonts w:asciiTheme="majorBidi" w:hAnsiTheme="majorBidi" w:cstheme="majorBidi"/>
          <w:sz w:val="22"/>
          <w:szCs w:val="22"/>
        </w:rPr>
        <w:t xml:space="preserve"> Coller Conference on Behavioral Economics.</w:t>
      </w:r>
    </w:p>
    <w:p w:rsidR="00F07148" w:rsidRPr="00BB1819" w:rsidRDefault="00F07148" w:rsidP="003E3487">
      <w:pPr>
        <w:bidi w:val="0"/>
        <w:spacing w:line="276" w:lineRule="auto"/>
        <w:ind w:left="1560"/>
        <w:rPr>
          <w:rFonts w:asciiTheme="majorBidi" w:hAnsiTheme="majorBidi" w:cstheme="majorBidi"/>
          <w:sz w:val="22"/>
          <w:szCs w:val="22"/>
        </w:rPr>
      </w:pPr>
      <w:r w:rsidRPr="00B55601">
        <w:rPr>
          <w:rFonts w:asciiTheme="majorBidi" w:hAnsiTheme="majorBidi" w:cstheme="majorBidi"/>
          <w:i/>
          <w:iCs/>
          <w:sz w:val="22"/>
          <w:szCs w:val="22"/>
        </w:rPr>
        <w:t xml:space="preserve">Price </w:t>
      </w:r>
      <w:r>
        <w:rPr>
          <w:rFonts w:asciiTheme="majorBidi" w:hAnsiTheme="majorBidi" w:cstheme="majorBidi"/>
          <w:i/>
          <w:iCs/>
          <w:sz w:val="22"/>
          <w:szCs w:val="22"/>
        </w:rPr>
        <w:t>Q</w:t>
      </w:r>
      <w:r w:rsidRPr="00B55601">
        <w:rPr>
          <w:rFonts w:asciiTheme="majorBidi" w:hAnsiTheme="majorBidi" w:cstheme="majorBidi"/>
          <w:i/>
          <w:iCs/>
          <w:sz w:val="22"/>
          <w:szCs w:val="22"/>
        </w:rPr>
        <w:t>uote Format and Inferred Artisanship and Marketing Orientation</w:t>
      </w:r>
      <w:r w:rsidRPr="00BB1819">
        <w:rPr>
          <w:rFonts w:asciiTheme="majorBidi" w:hAnsiTheme="majorBidi" w:cstheme="majorBidi"/>
          <w:sz w:val="22"/>
          <w:szCs w:val="22"/>
        </w:rPr>
        <w:t xml:space="preserve">, </w:t>
      </w:r>
      <w:r w:rsidRPr="00BB1819">
        <w:rPr>
          <w:sz w:val="22"/>
          <w:szCs w:val="22"/>
        </w:rPr>
        <w:t xml:space="preserve">Society for </w:t>
      </w:r>
      <w:r>
        <w:rPr>
          <w:sz w:val="22"/>
          <w:szCs w:val="22"/>
        </w:rPr>
        <w:t>Consumer Psychology</w:t>
      </w:r>
      <w:r w:rsidRPr="00BB1819">
        <w:rPr>
          <w:sz w:val="22"/>
          <w:szCs w:val="22"/>
        </w:rPr>
        <w:t xml:space="preserve"> annual meeting</w:t>
      </w:r>
      <w:r w:rsidRPr="00BB1819">
        <w:rPr>
          <w:rFonts w:asciiTheme="majorBidi" w:hAnsiTheme="majorBidi" w:cstheme="majorBidi"/>
          <w:sz w:val="22"/>
          <w:szCs w:val="22"/>
        </w:rPr>
        <w:t>.</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201</w:t>
      </w:r>
      <w:r>
        <w:rPr>
          <w:rFonts w:asciiTheme="majorBidi" w:hAnsiTheme="majorBidi" w:cstheme="majorBidi"/>
          <w:sz w:val="22"/>
          <w:szCs w:val="22"/>
        </w:rPr>
        <w:t>8</w:t>
      </w:r>
      <w:r w:rsidRPr="00BB1819">
        <w:rPr>
          <w:rFonts w:asciiTheme="majorBidi" w:hAnsiTheme="majorBidi" w:cstheme="majorBidi"/>
          <w:sz w:val="22"/>
          <w:szCs w:val="22"/>
        </w:rPr>
        <w:tab/>
      </w:r>
      <w:r>
        <w:rPr>
          <w:rFonts w:asciiTheme="majorBidi" w:hAnsiTheme="majorBidi" w:cstheme="majorBidi"/>
          <w:i/>
          <w:iCs/>
          <w:sz w:val="22"/>
          <w:szCs w:val="22"/>
        </w:rPr>
        <w:t>Choice Variety and Perceived Expertise</w:t>
      </w:r>
      <w:r w:rsidRPr="00BB1819">
        <w:rPr>
          <w:rFonts w:asciiTheme="majorBidi" w:hAnsiTheme="majorBidi" w:cstheme="majorBidi"/>
          <w:sz w:val="22"/>
          <w:szCs w:val="22"/>
        </w:rPr>
        <w:t xml:space="preserve">, </w:t>
      </w:r>
      <w:r>
        <w:rPr>
          <w:rFonts w:asciiTheme="majorBidi" w:hAnsiTheme="majorBidi" w:cstheme="majorBidi"/>
          <w:sz w:val="22"/>
          <w:szCs w:val="22"/>
        </w:rPr>
        <w:t xml:space="preserve">European Society for Consumer Research </w:t>
      </w:r>
      <w:r w:rsidRPr="00BB1819">
        <w:rPr>
          <w:sz w:val="22"/>
          <w:szCs w:val="22"/>
        </w:rPr>
        <w:t>meeting</w:t>
      </w:r>
      <w:r w:rsidRPr="00BB1819">
        <w:rPr>
          <w:rFonts w:asciiTheme="majorBidi" w:hAnsiTheme="majorBidi" w:cstheme="majorBidi"/>
          <w:sz w:val="22"/>
          <w:szCs w:val="22"/>
        </w:rPr>
        <w:t>.</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2016</w:t>
      </w:r>
      <w:r w:rsidRPr="00BB1819">
        <w:rPr>
          <w:rFonts w:asciiTheme="majorBidi" w:hAnsiTheme="majorBidi" w:cstheme="majorBidi"/>
          <w:sz w:val="22"/>
          <w:szCs w:val="22"/>
        </w:rPr>
        <w:tab/>
      </w:r>
      <w:r w:rsidRPr="00BB1819">
        <w:rPr>
          <w:rFonts w:asciiTheme="majorBidi" w:hAnsiTheme="majorBidi" w:cstheme="majorBidi"/>
          <w:i/>
          <w:iCs/>
          <w:sz w:val="22"/>
          <w:szCs w:val="22"/>
        </w:rPr>
        <w:t>Subjecting Knowledge Attenuates the Effectiveness of Nudges</w:t>
      </w:r>
      <w:r w:rsidRPr="00BB1819">
        <w:rPr>
          <w:rFonts w:asciiTheme="majorBidi" w:hAnsiTheme="majorBidi" w:cstheme="majorBidi"/>
          <w:sz w:val="22"/>
          <w:szCs w:val="22"/>
        </w:rPr>
        <w:t xml:space="preserve">, </w:t>
      </w:r>
      <w:r w:rsidRPr="00BB1819">
        <w:rPr>
          <w:sz w:val="22"/>
          <w:szCs w:val="22"/>
        </w:rPr>
        <w:t>Society for Judgment and Decision Making annual meeting</w:t>
      </w:r>
      <w:r w:rsidRPr="00BB1819">
        <w:rPr>
          <w:rFonts w:asciiTheme="majorBidi" w:hAnsiTheme="majorBidi" w:cstheme="majorBidi"/>
          <w:sz w:val="22"/>
          <w:szCs w:val="22"/>
        </w:rPr>
        <w:t>.</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2014</w:t>
      </w:r>
      <w:r w:rsidRPr="00BB1819">
        <w:rPr>
          <w:rFonts w:asciiTheme="majorBidi" w:hAnsiTheme="majorBidi" w:cstheme="majorBidi"/>
          <w:sz w:val="22"/>
          <w:szCs w:val="22"/>
        </w:rPr>
        <w:tab/>
      </w:r>
      <w:r w:rsidRPr="00BB1819">
        <w:rPr>
          <w:rFonts w:asciiTheme="majorBidi" w:hAnsiTheme="majorBidi" w:cstheme="majorBidi"/>
          <w:i/>
          <w:iCs/>
          <w:sz w:val="22"/>
          <w:szCs w:val="22"/>
        </w:rPr>
        <w:t>Retailer Pricing and Consumer Choice under Price Uncertainty</w:t>
      </w:r>
      <w:r w:rsidRPr="00BB1819">
        <w:rPr>
          <w:rFonts w:asciiTheme="majorBidi" w:hAnsiTheme="majorBidi" w:cstheme="majorBidi"/>
          <w:sz w:val="22"/>
          <w:szCs w:val="22"/>
        </w:rPr>
        <w:t>. Technion Winter School.</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2013</w:t>
      </w:r>
      <w:r w:rsidRPr="00BB1819">
        <w:rPr>
          <w:rFonts w:asciiTheme="majorBidi" w:hAnsiTheme="majorBidi" w:cstheme="majorBidi"/>
          <w:sz w:val="22"/>
          <w:szCs w:val="22"/>
        </w:rPr>
        <w:tab/>
      </w:r>
      <w:r w:rsidRPr="00BB1819">
        <w:rPr>
          <w:rFonts w:asciiTheme="majorBidi" w:hAnsiTheme="majorBidi" w:cstheme="majorBidi"/>
          <w:i/>
          <w:iCs/>
          <w:sz w:val="22"/>
          <w:szCs w:val="22"/>
        </w:rPr>
        <w:t>Subjective Knowledge Attenuates Default Effects</w:t>
      </w:r>
      <w:r w:rsidRPr="00BB1819">
        <w:rPr>
          <w:rFonts w:asciiTheme="majorBidi" w:hAnsiTheme="majorBidi" w:cstheme="majorBidi"/>
          <w:sz w:val="22"/>
          <w:szCs w:val="22"/>
        </w:rPr>
        <w:t xml:space="preserve">. </w:t>
      </w:r>
      <w:r w:rsidRPr="00BB1819">
        <w:rPr>
          <w:sz w:val="22"/>
          <w:szCs w:val="22"/>
        </w:rPr>
        <w:t>Society for Judgment and Decision Making</w:t>
      </w:r>
      <w:r w:rsidRPr="00BB1819">
        <w:rPr>
          <w:rFonts w:asciiTheme="majorBidi" w:hAnsiTheme="majorBidi" w:cstheme="majorBidi"/>
          <w:sz w:val="22"/>
          <w:szCs w:val="22"/>
        </w:rPr>
        <w:t xml:space="preserve"> annual meeting.</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ab/>
      </w:r>
      <w:r w:rsidRPr="00BB1819">
        <w:rPr>
          <w:rFonts w:asciiTheme="majorBidi" w:hAnsiTheme="majorBidi" w:cstheme="majorBidi"/>
          <w:i/>
          <w:iCs/>
          <w:sz w:val="22"/>
          <w:szCs w:val="22"/>
        </w:rPr>
        <w:t>When Knowledge is Demotivating: Subjective Knowledge and Choice set size</w:t>
      </w:r>
      <w:r w:rsidRPr="00BB1819">
        <w:rPr>
          <w:rFonts w:asciiTheme="majorBidi" w:hAnsiTheme="majorBidi" w:cstheme="majorBidi"/>
          <w:sz w:val="22"/>
          <w:szCs w:val="22"/>
        </w:rPr>
        <w:t>. Subjective Probability, Utility and Decision-Making conference.</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2012</w:t>
      </w:r>
      <w:r w:rsidRPr="00BB1819">
        <w:rPr>
          <w:rFonts w:asciiTheme="majorBidi" w:hAnsiTheme="majorBidi" w:cstheme="majorBidi"/>
          <w:sz w:val="22"/>
          <w:szCs w:val="22"/>
        </w:rPr>
        <w:tab/>
      </w:r>
      <w:r w:rsidRPr="00BB1819">
        <w:rPr>
          <w:rFonts w:asciiTheme="majorBidi" w:hAnsiTheme="majorBidi" w:cstheme="majorBidi"/>
          <w:i/>
          <w:iCs/>
          <w:sz w:val="22"/>
          <w:szCs w:val="22"/>
        </w:rPr>
        <w:t>Subjective Knowledge and Consumer Financial Education.</w:t>
      </w:r>
      <w:r w:rsidRPr="00BB1819">
        <w:rPr>
          <w:rFonts w:asciiTheme="majorBidi" w:hAnsiTheme="majorBidi" w:cstheme="majorBidi"/>
          <w:sz w:val="22"/>
          <w:szCs w:val="22"/>
        </w:rPr>
        <w:t xml:space="preserve"> Society for Consumer Psychology annual meeting.</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2011</w:t>
      </w:r>
      <w:r w:rsidRPr="00BB1819">
        <w:rPr>
          <w:rFonts w:asciiTheme="majorBidi" w:hAnsiTheme="majorBidi" w:cstheme="majorBidi"/>
          <w:sz w:val="22"/>
          <w:szCs w:val="22"/>
        </w:rPr>
        <w:tab/>
      </w:r>
      <w:r w:rsidRPr="00BB1819">
        <w:rPr>
          <w:rFonts w:asciiTheme="majorBidi" w:hAnsiTheme="majorBidi" w:cstheme="majorBidi"/>
          <w:i/>
          <w:iCs/>
          <w:sz w:val="22"/>
          <w:szCs w:val="22"/>
        </w:rPr>
        <w:t>Subjective Knowledge and Consumer Financial Education.</w:t>
      </w:r>
      <w:r w:rsidRPr="00BB1819">
        <w:rPr>
          <w:rFonts w:asciiTheme="majorBidi" w:hAnsiTheme="majorBidi" w:cstheme="majorBidi"/>
          <w:sz w:val="22"/>
          <w:szCs w:val="22"/>
        </w:rPr>
        <w:t xml:space="preserve"> </w:t>
      </w:r>
      <w:r w:rsidRPr="00BB1819">
        <w:rPr>
          <w:sz w:val="22"/>
          <w:szCs w:val="22"/>
        </w:rPr>
        <w:t>Society for Judgment and Decision Making annual meeting</w:t>
      </w:r>
      <w:r w:rsidRPr="00BB1819">
        <w:rPr>
          <w:rFonts w:asciiTheme="majorBidi" w:hAnsiTheme="majorBidi" w:cstheme="majorBidi"/>
          <w:sz w:val="22"/>
          <w:szCs w:val="22"/>
        </w:rPr>
        <w:t>.</w:t>
      </w:r>
    </w:p>
    <w:p w:rsidR="00F07148" w:rsidRPr="00BB1819" w:rsidRDefault="00F07148" w:rsidP="00F07148">
      <w:pPr>
        <w:bidi w:val="0"/>
        <w:spacing w:line="276" w:lineRule="auto"/>
        <w:ind w:left="1560"/>
        <w:rPr>
          <w:rFonts w:asciiTheme="majorBidi" w:hAnsiTheme="majorBidi" w:cstheme="majorBidi"/>
          <w:sz w:val="22"/>
          <w:szCs w:val="22"/>
        </w:rPr>
      </w:pPr>
      <w:r w:rsidRPr="00BB1819">
        <w:rPr>
          <w:rFonts w:asciiTheme="majorBidi" w:hAnsiTheme="majorBidi" w:cstheme="majorBidi"/>
          <w:i/>
          <w:iCs/>
          <w:sz w:val="22"/>
          <w:szCs w:val="22"/>
        </w:rPr>
        <w:t>It’s Not Only What You Know but also How Knowledgeable You Feel: Subjective Knowledge in Consumer Financial Decisions.</w:t>
      </w:r>
      <w:r w:rsidRPr="00BB1819">
        <w:rPr>
          <w:rFonts w:asciiTheme="majorBidi" w:hAnsiTheme="majorBidi" w:cstheme="majorBidi"/>
          <w:sz w:val="22"/>
          <w:szCs w:val="22"/>
        </w:rPr>
        <w:t xml:space="preserve"> International Conference on Behavioral Decision Making, IDC Herzliya, Israel</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2009</w:t>
      </w:r>
      <w:r w:rsidRPr="00BB1819">
        <w:rPr>
          <w:rFonts w:asciiTheme="majorBidi" w:hAnsiTheme="majorBidi" w:cstheme="majorBidi"/>
          <w:sz w:val="22"/>
          <w:szCs w:val="22"/>
        </w:rPr>
        <w:tab/>
      </w:r>
      <w:r w:rsidRPr="00BB1819">
        <w:rPr>
          <w:rFonts w:asciiTheme="majorBidi" w:hAnsiTheme="majorBidi" w:cstheme="majorBidi"/>
          <w:i/>
          <w:iCs/>
          <w:sz w:val="22"/>
          <w:szCs w:val="22"/>
        </w:rPr>
        <w:t>When knowledge is de-motivating consumer knowledge and assortment size</w:t>
      </w:r>
      <w:r w:rsidRPr="00BB1819">
        <w:rPr>
          <w:rFonts w:asciiTheme="majorBidi" w:hAnsiTheme="majorBidi" w:cstheme="majorBidi"/>
          <w:sz w:val="22"/>
          <w:szCs w:val="22"/>
        </w:rPr>
        <w:t>. Association for Consumer Research annual meeting.</w:t>
      </w:r>
    </w:p>
    <w:p w:rsidR="00F07148" w:rsidRPr="00BB1819" w:rsidRDefault="00F07148" w:rsidP="00F07148">
      <w:pPr>
        <w:bidi w:val="0"/>
        <w:spacing w:line="276" w:lineRule="auto"/>
        <w:ind w:left="1560" w:hanging="120"/>
        <w:rPr>
          <w:rFonts w:asciiTheme="majorBidi" w:hAnsiTheme="majorBidi" w:cstheme="majorBidi"/>
          <w:sz w:val="22"/>
          <w:szCs w:val="22"/>
        </w:rPr>
      </w:pPr>
      <w:r w:rsidRPr="00BB1819">
        <w:rPr>
          <w:rFonts w:asciiTheme="majorBidi" w:hAnsiTheme="majorBidi" w:cstheme="majorBidi"/>
          <w:i/>
          <w:iCs/>
          <w:sz w:val="22"/>
          <w:szCs w:val="22"/>
        </w:rPr>
        <w:t>Subjective Knowledge, Choice Set Size, and Consumer Choice</w:t>
      </w:r>
      <w:r w:rsidRPr="00BB1819">
        <w:rPr>
          <w:rFonts w:asciiTheme="majorBidi" w:hAnsiTheme="majorBidi" w:cstheme="majorBidi"/>
          <w:sz w:val="22"/>
          <w:szCs w:val="22"/>
        </w:rPr>
        <w:t>. Society for Consumer Psychology annual meeting.</w:t>
      </w:r>
    </w:p>
    <w:p w:rsidR="00F07148" w:rsidRPr="00BB1819" w:rsidRDefault="00F07148" w:rsidP="00F07148">
      <w:pPr>
        <w:pStyle w:val="PlainText"/>
        <w:tabs>
          <w:tab w:val="left" w:pos="1134"/>
        </w:tabs>
        <w:spacing w:line="276" w:lineRule="auto"/>
        <w:ind w:left="1560" w:hanging="1134"/>
        <w:rPr>
          <w:rFonts w:asciiTheme="majorBidi" w:hAnsiTheme="majorBidi" w:cstheme="majorBidi"/>
          <w:sz w:val="22"/>
          <w:szCs w:val="22"/>
        </w:rPr>
      </w:pPr>
      <w:r w:rsidRPr="00BB1819">
        <w:rPr>
          <w:rFonts w:asciiTheme="majorBidi" w:eastAsia="Times New Roman" w:hAnsiTheme="majorBidi" w:cstheme="majorBidi"/>
          <w:i/>
          <w:iCs/>
          <w:sz w:val="22"/>
          <w:szCs w:val="22"/>
          <w:lang w:eastAsia="he-IL"/>
        </w:rPr>
        <w:tab/>
      </w:r>
      <w:r w:rsidRPr="00BB1819">
        <w:rPr>
          <w:rFonts w:asciiTheme="majorBidi" w:eastAsia="Times New Roman" w:hAnsiTheme="majorBidi" w:cstheme="majorBidi"/>
          <w:i/>
          <w:iCs/>
          <w:sz w:val="22"/>
          <w:szCs w:val="22"/>
          <w:lang w:eastAsia="he-IL"/>
        </w:rPr>
        <w:tab/>
        <w:t>Subjective knowledge and willingness to act in riskless choice</w:t>
      </w:r>
      <w:r w:rsidRPr="00BB1819">
        <w:rPr>
          <w:rFonts w:asciiTheme="majorBidi" w:hAnsiTheme="majorBidi" w:cstheme="majorBidi"/>
          <w:sz w:val="22"/>
          <w:szCs w:val="22"/>
        </w:rPr>
        <w:t>. Society for Judgment and Decision Making annual meeting.</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lastRenderedPageBreak/>
        <w:t>2008</w:t>
      </w:r>
      <w:r w:rsidRPr="00BB1819">
        <w:rPr>
          <w:rFonts w:asciiTheme="majorBidi" w:hAnsiTheme="majorBidi" w:cstheme="majorBidi"/>
          <w:sz w:val="22"/>
          <w:szCs w:val="22"/>
        </w:rPr>
        <w:tab/>
      </w:r>
      <w:r w:rsidRPr="00BB1819">
        <w:rPr>
          <w:rFonts w:asciiTheme="majorBidi" w:hAnsiTheme="majorBidi" w:cstheme="majorBidi"/>
          <w:i/>
          <w:iCs/>
          <w:sz w:val="22"/>
          <w:szCs w:val="22"/>
        </w:rPr>
        <w:t>The impact of the amount of experience on information, belief, and preference in decision under uncertainty.</w:t>
      </w:r>
      <w:r w:rsidRPr="00BB1819">
        <w:rPr>
          <w:rFonts w:asciiTheme="majorBidi" w:hAnsiTheme="majorBidi" w:cstheme="majorBidi"/>
          <w:sz w:val="22"/>
          <w:szCs w:val="22"/>
        </w:rPr>
        <w:t xml:space="preserve"> </w:t>
      </w:r>
      <w:r w:rsidRPr="00BB1819">
        <w:rPr>
          <w:sz w:val="22"/>
          <w:szCs w:val="22"/>
        </w:rPr>
        <w:t>Society for Judgment and Decision Making annual meeting</w:t>
      </w:r>
      <w:r w:rsidRPr="00BB1819">
        <w:rPr>
          <w:rFonts w:asciiTheme="majorBidi" w:hAnsiTheme="majorBidi" w:cstheme="majorBidi"/>
          <w:sz w:val="22"/>
          <w:szCs w:val="22"/>
        </w:rPr>
        <w:t>.</w:t>
      </w:r>
    </w:p>
    <w:p w:rsidR="00F07148" w:rsidRPr="00BB1819" w:rsidRDefault="00F07148" w:rsidP="00F07148">
      <w:pPr>
        <w:bidi w:val="0"/>
        <w:spacing w:line="276" w:lineRule="auto"/>
        <w:ind w:left="1560"/>
        <w:rPr>
          <w:rFonts w:asciiTheme="majorBidi" w:hAnsiTheme="majorBidi" w:cstheme="majorBidi"/>
          <w:sz w:val="22"/>
          <w:szCs w:val="22"/>
        </w:rPr>
      </w:pPr>
      <w:r w:rsidRPr="00BB1819">
        <w:rPr>
          <w:rFonts w:asciiTheme="majorBidi" w:hAnsiTheme="majorBidi" w:cstheme="majorBidi"/>
          <w:i/>
          <w:iCs/>
          <w:sz w:val="22"/>
          <w:szCs w:val="22"/>
        </w:rPr>
        <w:t>Comparative knowledge and consumer choice</w:t>
      </w:r>
      <w:r w:rsidRPr="00BB1819">
        <w:rPr>
          <w:rFonts w:asciiTheme="majorBidi" w:hAnsiTheme="majorBidi" w:cstheme="majorBidi"/>
          <w:sz w:val="22"/>
          <w:szCs w:val="22"/>
        </w:rPr>
        <w:t>. Association for Consumer Research annual meeting.</w:t>
      </w:r>
    </w:p>
    <w:p w:rsidR="00F07148" w:rsidRPr="00BB1819" w:rsidRDefault="00F07148" w:rsidP="00F07148">
      <w:pPr>
        <w:bidi w:val="0"/>
        <w:spacing w:line="276" w:lineRule="auto"/>
        <w:ind w:left="1560"/>
        <w:rPr>
          <w:rFonts w:asciiTheme="majorBidi" w:hAnsiTheme="majorBidi" w:cstheme="majorBidi"/>
          <w:sz w:val="22"/>
          <w:szCs w:val="22"/>
        </w:rPr>
      </w:pPr>
      <w:r w:rsidRPr="00BB1819">
        <w:rPr>
          <w:rFonts w:asciiTheme="majorBidi" w:hAnsiTheme="majorBidi" w:cstheme="majorBidi"/>
          <w:i/>
          <w:iCs/>
          <w:sz w:val="22"/>
          <w:szCs w:val="22"/>
        </w:rPr>
        <w:t>The impact of experience on information, belief and preference in decision under uncertainty</w:t>
      </w:r>
      <w:r w:rsidRPr="00BB1819">
        <w:rPr>
          <w:rFonts w:asciiTheme="majorBidi" w:hAnsiTheme="majorBidi" w:cstheme="majorBidi"/>
          <w:sz w:val="22"/>
          <w:szCs w:val="22"/>
        </w:rPr>
        <w:t>. Behavioral Decision Research in Management conference.</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 xml:space="preserve">2007  </w:t>
      </w:r>
      <w:r w:rsidRPr="00BB1819">
        <w:rPr>
          <w:rFonts w:asciiTheme="majorBidi" w:hAnsiTheme="majorBidi" w:cstheme="majorBidi"/>
          <w:sz w:val="22"/>
          <w:szCs w:val="22"/>
        </w:rPr>
        <w:tab/>
      </w:r>
      <w:r w:rsidRPr="00BB1819">
        <w:rPr>
          <w:rFonts w:asciiTheme="majorBidi" w:hAnsiTheme="majorBidi" w:cstheme="majorBidi"/>
          <w:i/>
          <w:iCs/>
          <w:sz w:val="22"/>
          <w:szCs w:val="22"/>
        </w:rPr>
        <w:t>The role of uncertainty constructs in over- and under-weighting of small probabilities</w:t>
      </w:r>
      <w:r w:rsidRPr="00BB1819">
        <w:rPr>
          <w:rFonts w:asciiTheme="majorBidi" w:hAnsiTheme="majorBidi" w:cstheme="majorBidi"/>
          <w:sz w:val="22"/>
          <w:szCs w:val="22"/>
        </w:rPr>
        <w:t>. Subjective Probability, Utility and Decision-Making conference.</w:t>
      </w:r>
    </w:p>
    <w:p w:rsidR="00F07148" w:rsidRPr="00BB1819" w:rsidRDefault="00F07148" w:rsidP="00F07148">
      <w:pPr>
        <w:bidi w:val="0"/>
        <w:spacing w:line="276" w:lineRule="auto"/>
        <w:ind w:left="1560" w:hanging="1134"/>
        <w:rPr>
          <w:rFonts w:asciiTheme="majorBidi" w:hAnsiTheme="majorBidi" w:cstheme="majorBidi"/>
          <w:sz w:val="22"/>
          <w:szCs w:val="22"/>
        </w:rPr>
      </w:pPr>
      <w:r w:rsidRPr="00BB1819">
        <w:rPr>
          <w:rFonts w:asciiTheme="majorBidi" w:hAnsiTheme="majorBidi" w:cstheme="majorBidi"/>
          <w:sz w:val="22"/>
          <w:szCs w:val="22"/>
        </w:rPr>
        <w:t>2006</w:t>
      </w:r>
      <w:r w:rsidRPr="00BB1819">
        <w:rPr>
          <w:rFonts w:asciiTheme="majorBidi" w:hAnsiTheme="majorBidi" w:cstheme="majorBidi"/>
          <w:sz w:val="22"/>
          <w:szCs w:val="22"/>
        </w:rPr>
        <w:tab/>
      </w:r>
      <w:r w:rsidRPr="00BB1819">
        <w:rPr>
          <w:rFonts w:asciiTheme="majorBidi" w:hAnsiTheme="majorBidi" w:cstheme="majorBidi"/>
          <w:i/>
          <w:iCs/>
          <w:sz w:val="22"/>
          <w:szCs w:val="22"/>
        </w:rPr>
        <w:t>Reconsidering the differences between experience-based and description-based decisions</w:t>
      </w:r>
      <w:r w:rsidRPr="00BB1819">
        <w:rPr>
          <w:rFonts w:asciiTheme="majorBidi" w:hAnsiTheme="majorBidi" w:cstheme="majorBidi"/>
          <w:sz w:val="22"/>
          <w:szCs w:val="22"/>
        </w:rPr>
        <w:t xml:space="preserve">. </w:t>
      </w:r>
      <w:r w:rsidRPr="00BB1819">
        <w:rPr>
          <w:sz w:val="22"/>
          <w:szCs w:val="22"/>
        </w:rPr>
        <w:t>Society for Judgment and Decision Making annual meeting</w:t>
      </w:r>
      <w:r w:rsidRPr="00BB1819">
        <w:rPr>
          <w:rFonts w:asciiTheme="majorBidi" w:hAnsiTheme="majorBidi" w:cstheme="majorBidi"/>
          <w:sz w:val="22"/>
          <w:szCs w:val="22"/>
        </w:rPr>
        <w:t>.</w:t>
      </w:r>
    </w:p>
    <w:p w:rsidR="00F07148" w:rsidRPr="00BB1819" w:rsidRDefault="00F07148" w:rsidP="00F07148">
      <w:pPr>
        <w:pStyle w:val="BodyTextIndent"/>
        <w:spacing w:line="276" w:lineRule="auto"/>
        <w:ind w:firstLine="0"/>
        <w:jc w:val="left"/>
        <w:rPr>
          <w:rFonts w:asciiTheme="majorBidi" w:hAnsiTheme="majorBidi" w:cstheme="majorBidi"/>
          <w:sz w:val="22"/>
          <w:szCs w:val="22"/>
        </w:rPr>
      </w:pPr>
      <w:r w:rsidRPr="00BB1819">
        <w:rPr>
          <w:rFonts w:asciiTheme="majorBidi" w:hAnsiTheme="majorBidi" w:cstheme="majorBidi"/>
          <w:i/>
          <w:iCs/>
          <w:sz w:val="22"/>
          <w:szCs w:val="22"/>
        </w:rPr>
        <w:t>The self-other discrepancy: Uncertainty and advice giving</w:t>
      </w:r>
      <w:r w:rsidRPr="00BB1819">
        <w:rPr>
          <w:rFonts w:asciiTheme="majorBidi" w:hAnsiTheme="majorBidi" w:cstheme="majorBidi"/>
          <w:sz w:val="22"/>
          <w:szCs w:val="22"/>
        </w:rPr>
        <w:t>. Affect, Decision-making, and Motivation International Conference, Ein Boqeq, Israel.</w:t>
      </w:r>
    </w:p>
    <w:bookmarkEnd w:id="3"/>
    <w:p w:rsidR="0063281C" w:rsidRDefault="0063281C" w:rsidP="000B347F">
      <w:pPr>
        <w:pStyle w:val="BodyTextIndent"/>
        <w:spacing w:line="276" w:lineRule="auto"/>
        <w:ind w:left="1134" w:firstLine="0"/>
        <w:jc w:val="left"/>
        <w:rPr>
          <w:rFonts w:asciiTheme="majorBidi" w:hAnsiTheme="majorBidi" w:cstheme="majorBidi"/>
          <w:sz w:val="22"/>
          <w:szCs w:val="22"/>
        </w:rPr>
      </w:pPr>
    </w:p>
    <w:p w:rsidR="00DC2675" w:rsidRDefault="00DC2675" w:rsidP="000B347F">
      <w:pPr>
        <w:pStyle w:val="BodyTextIndent"/>
        <w:spacing w:line="276" w:lineRule="auto"/>
        <w:ind w:left="1134" w:firstLine="0"/>
        <w:jc w:val="left"/>
        <w:rPr>
          <w:rFonts w:asciiTheme="majorBidi" w:hAnsiTheme="majorBidi" w:cstheme="majorBidi"/>
          <w:sz w:val="22"/>
          <w:szCs w:val="22"/>
        </w:rPr>
      </w:pPr>
    </w:p>
    <w:p w:rsidR="0063281C" w:rsidRPr="004138D8" w:rsidRDefault="0063281C" w:rsidP="0063281C">
      <w:pPr>
        <w:pStyle w:val="Heading4"/>
        <w:spacing w:line="276" w:lineRule="auto"/>
        <w:rPr>
          <w:rFonts w:asciiTheme="majorBidi" w:hAnsiTheme="majorBidi" w:cstheme="majorBidi"/>
          <w:sz w:val="22"/>
          <w:szCs w:val="22"/>
          <w:u w:val="none"/>
        </w:rPr>
      </w:pPr>
      <w:r>
        <w:rPr>
          <w:rFonts w:asciiTheme="majorBidi" w:hAnsiTheme="majorBidi" w:cstheme="majorBidi"/>
          <w:sz w:val="22"/>
          <w:szCs w:val="22"/>
          <w:u w:val="none"/>
        </w:rPr>
        <w:t>INVITED COLLOQUIUM PRE</w:t>
      </w:r>
      <w:r w:rsidRPr="004138D8">
        <w:rPr>
          <w:rFonts w:asciiTheme="majorBidi" w:hAnsiTheme="majorBidi" w:cstheme="majorBidi"/>
          <w:sz w:val="22"/>
          <w:szCs w:val="22"/>
          <w:u w:val="none"/>
        </w:rPr>
        <w:t>SENTATIONS</w:t>
      </w:r>
    </w:p>
    <w:p w:rsidR="0063281C" w:rsidRPr="00386175" w:rsidRDefault="0063281C" w:rsidP="0063281C">
      <w:pPr>
        <w:bidi w:val="0"/>
        <w:spacing w:line="276" w:lineRule="auto"/>
        <w:ind w:left="1134" w:hanging="1134"/>
        <w:rPr>
          <w:rFonts w:asciiTheme="majorBidi" w:hAnsiTheme="majorBidi" w:cstheme="majorBidi"/>
          <w:sz w:val="14"/>
          <w:szCs w:val="14"/>
        </w:rPr>
      </w:pPr>
    </w:p>
    <w:p w:rsidR="00635E5B" w:rsidRDefault="00635E5B" w:rsidP="006566C5">
      <w:pPr>
        <w:bidi w:val="0"/>
        <w:spacing w:line="276" w:lineRule="auto"/>
        <w:ind w:left="1134" w:hanging="708"/>
        <w:rPr>
          <w:rFonts w:asciiTheme="majorBidi" w:hAnsiTheme="majorBidi" w:cstheme="majorBidi"/>
          <w:sz w:val="22"/>
          <w:szCs w:val="22"/>
        </w:rPr>
      </w:pPr>
      <w:r w:rsidRPr="00CE51A4">
        <w:rPr>
          <w:rFonts w:asciiTheme="majorBidi" w:hAnsiTheme="majorBidi" w:cstheme="majorBidi"/>
          <w:sz w:val="22"/>
          <w:szCs w:val="22"/>
        </w:rPr>
        <w:t>201</w:t>
      </w:r>
      <w:r>
        <w:rPr>
          <w:rFonts w:asciiTheme="majorBidi" w:hAnsiTheme="majorBidi" w:cstheme="majorBidi"/>
          <w:sz w:val="22"/>
          <w:szCs w:val="22"/>
        </w:rPr>
        <w:t>7</w:t>
      </w:r>
      <w:r w:rsidRPr="00CE51A4">
        <w:rPr>
          <w:rFonts w:asciiTheme="majorBidi" w:hAnsiTheme="majorBidi" w:cstheme="majorBidi"/>
          <w:sz w:val="22"/>
          <w:szCs w:val="22"/>
        </w:rPr>
        <w:tab/>
      </w:r>
      <w:r w:rsidRPr="00635E5B">
        <w:rPr>
          <w:rFonts w:asciiTheme="majorBidi" w:hAnsiTheme="majorBidi" w:cstheme="majorBidi"/>
          <w:i/>
          <w:iCs/>
          <w:sz w:val="22"/>
          <w:szCs w:val="22"/>
        </w:rPr>
        <w:t xml:space="preserve">Expertise Inferences from </w:t>
      </w:r>
      <w:r>
        <w:rPr>
          <w:rFonts w:asciiTheme="majorBidi" w:hAnsiTheme="majorBidi" w:cstheme="majorBidi"/>
          <w:i/>
          <w:iCs/>
          <w:sz w:val="22"/>
          <w:szCs w:val="22"/>
        </w:rPr>
        <w:t>V</w:t>
      </w:r>
      <w:r w:rsidRPr="00635E5B">
        <w:rPr>
          <w:rFonts w:asciiTheme="majorBidi" w:hAnsiTheme="majorBidi" w:cstheme="majorBidi"/>
          <w:i/>
          <w:iCs/>
          <w:sz w:val="22"/>
          <w:szCs w:val="22"/>
        </w:rPr>
        <w:t>ariety Seeking</w:t>
      </w:r>
    </w:p>
    <w:p w:rsidR="00635E5B" w:rsidRPr="00CE51A4" w:rsidRDefault="00635E5B" w:rsidP="00635E5B">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Tel-Aviv University</w:t>
      </w:r>
      <w:r>
        <w:rPr>
          <w:rFonts w:asciiTheme="majorBidi" w:hAnsiTheme="majorBidi" w:cstheme="majorBidi"/>
          <w:sz w:val="22"/>
          <w:szCs w:val="22"/>
        </w:rPr>
        <w:t>,</w:t>
      </w:r>
      <w:r w:rsidRPr="00CE51A4">
        <w:rPr>
          <w:rFonts w:asciiTheme="majorBidi" w:hAnsiTheme="majorBidi" w:cstheme="majorBidi"/>
          <w:sz w:val="22"/>
          <w:szCs w:val="22"/>
        </w:rPr>
        <w:t xml:space="preserve"> Marketing Seminar</w:t>
      </w:r>
    </w:p>
    <w:p w:rsidR="00635E5B" w:rsidRDefault="00635E5B" w:rsidP="00635E5B">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Ben-Gurion University Decision Making seminar</w:t>
      </w:r>
    </w:p>
    <w:p w:rsidR="001E769C" w:rsidRDefault="001E769C" w:rsidP="001E769C">
      <w:pPr>
        <w:bidi w:val="0"/>
        <w:spacing w:line="276" w:lineRule="auto"/>
        <w:ind w:left="1134" w:hanging="1134"/>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i/>
          <w:iCs/>
          <w:sz w:val="22"/>
          <w:szCs w:val="22"/>
        </w:rPr>
        <w:t>Price Quote Format and Consumer Inferences</w:t>
      </w:r>
    </w:p>
    <w:p w:rsidR="001E769C" w:rsidRDefault="001E769C" w:rsidP="001E769C">
      <w:pPr>
        <w:bidi w:val="0"/>
        <w:spacing w:line="276" w:lineRule="auto"/>
        <w:ind w:left="1134" w:firstLine="306"/>
        <w:rPr>
          <w:rFonts w:asciiTheme="majorBidi" w:hAnsiTheme="majorBidi" w:cstheme="majorBidi"/>
          <w:sz w:val="22"/>
          <w:szCs w:val="22"/>
        </w:rPr>
      </w:pPr>
      <w:r>
        <w:rPr>
          <w:rFonts w:asciiTheme="majorBidi" w:hAnsiTheme="majorBidi" w:cstheme="majorBidi"/>
          <w:sz w:val="22"/>
          <w:szCs w:val="22"/>
        </w:rPr>
        <w:t>Social Psychology seminar, IDC Herzliya</w:t>
      </w:r>
    </w:p>
    <w:p w:rsidR="00B42783" w:rsidRDefault="00B42783" w:rsidP="00B42783">
      <w:pPr>
        <w:bidi w:val="0"/>
        <w:spacing w:line="276" w:lineRule="auto"/>
        <w:ind w:left="1134"/>
        <w:rPr>
          <w:rFonts w:asciiTheme="majorBidi" w:hAnsiTheme="majorBidi" w:cstheme="majorBidi"/>
          <w:i/>
          <w:iCs/>
          <w:sz w:val="22"/>
          <w:szCs w:val="22"/>
        </w:rPr>
      </w:pPr>
      <w:r w:rsidRPr="00B42783">
        <w:rPr>
          <w:rFonts w:asciiTheme="majorBidi" w:hAnsiTheme="majorBidi" w:cstheme="majorBidi"/>
          <w:i/>
          <w:iCs/>
          <w:sz w:val="22"/>
          <w:szCs w:val="22"/>
        </w:rPr>
        <w:t>Subjective Knowledge and Financial Decision Making</w:t>
      </w:r>
    </w:p>
    <w:p w:rsidR="00B42783" w:rsidRPr="00647AEF" w:rsidRDefault="00647AEF" w:rsidP="00647AEF">
      <w:pPr>
        <w:bidi w:val="0"/>
        <w:spacing w:line="276" w:lineRule="auto"/>
        <w:ind w:left="1134" w:firstLine="306"/>
        <w:rPr>
          <w:rFonts w:asciiTheme="majorBidi" w:hAnsiTheme="majorBidi" w:cstheme="majorBidi"/>
          <w:sz w:val="22"/>
          <w:szCs w:val="22"/>
        </w:rPr>
      </w:pPr>
      <w:r w:rsidRPr="00647AEF">
        <w:rPr>
          <w:rFonts w:asciiTheme="majorBidi" w:hAnsiTheme="majorBidi" w:cstheme="majorBidi"/>
          <w:sz w:val="22"/>
          <w:szCs w:val="22"/>
        </w:rPr>
        <w:t xml:space="preserve">Advanced Topics </w:t>
      </w:r>
      <w:r>
        <w:rPr>
          <w:rFonts w:asciiTheme="majorBidi" w:hAnsiTheme="majorBidi" w:cstheme="majorBidi"/>
          <w:sz w:val="22"/>
          <w:szCs w:val="22"/>
        </w:rPr>
        <w:t>i</w:t>
      </w:r>
      <w:r w:rsidRPr="00647AEF">
        <w:rPr>
          <w:rFonts w:asciiTheme="majorBidi" w:hAnsiTheme="majorBidi" w:cstheme="majorBidi"/>
          <w:sz w:val="22"/>
          <w:szCs w:val="22"/>
        </w:rPr>
        <w:t>n Consumer Research Technion</w:t>
      </w:r>
      <w:r>
        <w:rPr>
          <w:rFonts w:asciiTheme="majorBidi" w:hAnsiTheme="majorBidi" w:cstheme="majorBidi"/>
          <w:sz w:val="22"/>
          <w:szCs w:val="22"/>
        </w:rPr>
        <w:t xml:space="preserve"> workshop.</w:t>
      </w:r>
    </w:p>
    <w:p w:rsidR="00635E5B" w:rsidRPr="00EC4178" w:rsidRDefault="00635E5B" w:rsidP="0063281C">
      <w:pPr>
        <w:bidi w:val="0"/>
        <w:spacing w:line="276" w:lineRule="auto"/>
        <w:ind w:left="1134" w:hanging="1134"/>
        <w:rPr>
          <w:rFonts w:asciiTheme="majorBidi" w:hAnsiTheme="majorBidi" w:cstheme="majorBidi"/>
          <w:sz w:val="14"/>
          <w:szCs w:val="14"/>
        </w:rPr>
      </w:pPr>
    </w:p>
    <w:p w:rsidR="003A6F59" w:rsidRDefault="0063281C" w:rsidP="006566C5">
      <w:pPr>
        <w:bidi w:val="0"/>
        <w:spacing w:line="276" w:lineRule="auto"/>
        <w:ind w:left="1134" w:hanging="708"/>
        <w:rPr>
          <w:rFonts w:asciiTheme="majorBidi" w:hAnsiTheme="majorBidi" w:cstheme="majorBidi"/>
          <w:sz w:val="22"/>
          <w:szCs w:val="22"/>
        </w:rPr>
      </w:pPr>
      <w:r w:rsidRPr="00CE51A4">
        <w:rPr>
          <w:rFonts w:asciiTheme="majorBidi" w:hAnsiTheme="majorBidi" w:cstheme="majorBidi"/>
          <w:sz w:val="22"/>
          <w:szCs w:val="22"/>
        </w:rPr>
        <w:t>2016</w:t>
      </w:r>
      <w:r w:rsidRPr="00CE51A4">
        <w:rPr>
          <w:rFonts w:asciiTheme="majorBidi" w:hAnsiTheme="majorBidi" w:cstheme="majorBidi"/>
          <w:sz w:val="22"/>
          <w:szCs w:val="22"/>
        </w:rPr>
        <w:tab/>
      </w:r>
      <w:r w:rsidRPr="00CE51A4">
        <w:rPr>
          <w:rFonts w:asciiTheme="majorBidi" w:hAnsiTheme="majorBidi" w:cstheme="majorBidi"/>
          <w:i/>
          <w:iCs/>
          <w:sz w:val="22"/>
          <w:szCs w:val="22"/>
        </w:rPr>
        <w:t>Subjective Knowledge and Consumer Choice</w:t>
      </w:r>
      <w:r w:rsidR="003A6F59">
        <w:rPr>
          <w:rFonts w:asciiTheme="majorBidi" w:hAnsiTheme="majorBidi" w:cstheme="majorBidi"/>
          <w:sz w:val="22"/>
          <w:szCs w:val="22"/>
        </w:rPr>
        <w:tab/>
      </w:r>
    </w:p>
    <w:p w:rsidR="002D5855" w:rsidRPr="00CE51A4" w:rsidRDefault="002D5855" w:rsidP="002D5855">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Tel-Aviv University</w:t>
      </w:r>
      <w:r>
        <w:rPr>
          <w:rFonts w:asciiTheme="majorBidi" w:hAnsiTheme="majorBidi" w:cstheme="majorBidi"/>
          <w:sz w:val="22"/>
          <w:szCs w:val="22"/>
        </w:rPr>
        <w:t>,</w:t>
      </w:r>
      <w:r w:rsidRPr="00CE51A4">
        <w:rPr>
          <w:rFonts w:asciiTheme="majorBidi" w:hAnsiTheme="majorBidi" w:cstheme="majorBidi"/>
          <w:sz w:val="22"/>
          <w:szCs w:val="22"/>
        </w:rPr>
        <w:t xml:space="preserve"> Marketing Seminar</w:t>
      </w:r>
    </w:p>
    <w:p w:rsidR="002D5855" w:rsidRDefault="002D5855" w:rsidP="007732D3">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 xml:space="preserve">University of Florida, </w:t>
      </w:r>
      <w:r>
        <w:rPr>
          <w:rFonts w:asciiTheme="majorBidi" w:hAnsiTheme="majorBidi" w:cstheme="majorBidi"/>
          <w:sz w:val="22"/>
          <w:szCs w:val="22"/>
        </w:rPr>
        <w:t>Marketing seminar</w:t>
      </w:r>
    </w:p>
    <w:p w:rsidR="001E2348" w:rsidRDefault="001E2348" w:rsidP="001E2348">
      <w:pPr>
        <w:bidi w:val="0"/>
        <w:spacing w:line="276" w:lineRule="auto"/>
        <w:ind w:left="1134" w:firstLine="306"/>
        <w:rPr>
          <w:rFonts w:asciiTheme="majorBidi" w:hAnsiTheme="majorBidi" w:cstheme="majorBidi"/>
          <w:sz w:val="22"/>
          <w:szCs w:val="22"/>
        </w:rPr>
      </w:pPr>
      <w:r>
        <w:rPr>
          <w:rFonts w:asciiTheme="majorBidi" w:hAnsiTheme="majorBidi" w:cstheme="majorBidi"/>
          <w:sz w:val="22"/>
          <w:szCs w:val="22"/>
        </w:rPr>
        <w:t>Social Psychology seminar, IDC Herzliya</w:t>
      </w:r>
    </w:p>
    <w:p w:rsidR="003A6F59" w:rsidRDefault="0063281C" w:rsidP="0063281C">
      <w:pPr>
        <w:bidi w:val="0"/>
        <w:spacing w:line="276" w:lineRule="auto"/>
        <w:ind w:left="1134" w:hanging="1134"/>
        <w:rPr>
          <w:rFonts w:asciiTheme="majorBidi" w:hAnsiTheme="majorBidi" w:cstheme="majorBidi"/>
          <w:sz w:val="22"/>
          <w:szCs w:val="22"/>
        </w:rPr>
      </w:pPr>
      <w:r w:rsidRPr="00CE51A4">
        <w:rPr>
          <w:rFonts w:asciiTheme="majorBidi" w:hAnsiTheme="majorBidi" w:cstheme="majorBidi"/>
          <w:sz w:val="22"/>
          <w:szCs w:val="22"/>
        </w:rPr>
        <w:tab/>
      </w:r>
      <w:r w:rsidRPr="00CE51A4">
        <w:rPr>
          <w:rFonts w:asciiTheme="majorBidi" w:hAnsiTheme="majorBidi" w:cstheme="majorBidi"/>
          <w:i/>
          <w:iCs/>
          <w:sz w:val="22"/>
          <w:szCs w:val="22"/>
        </w:rPr>
        <w:t>Experience-based Consumer Choice under Price Uncertainty</w:t>
      </w:r>
      <w:r w:rsidRPr="00CE51A4">
        <w:rPr>
          <w:rFonts w:asciiTheme="majorBidi" w:hAnsiTheme="majorBidi" w:cstheme="majorBidi"/>
          <w:sz w:val="22"/>
          <w:szCs w:val="22"/>
        </w:rPr>
        <w:t xml:space="preserve">. </w:t>
      </w:r>
    </w:p>
    <w:p w:rsidR="0063281C" w:rsidRDefault="0063281C" w:rsidP="003A6F59">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DICE&amp;IDC – UK Workshop</w:t>
      </w:r>
    </w:p>
    <w:p w:rsidR="00567ECB" w:rsidRDefault="00567ECB" w:rsidP="00567ECB">
      <w:pPr>
        <w:bidi w:val="0"/>
        <w:spacing w:line="276" w:lineRule="auto"/>
        <w:ind w:left="1134"/>
        <w:rPr>
          <w:rFonts w:asciiTheme="majorBidi" w:hAnsiTheme="majorBidi" w:cstheme="majorBidi"/>
          <w:i/>
          <w:iCs/>
          <w:sz w:val="22"/>
          <w:szCs w:val="22"/>
        </w:rPr>
      </w:pPr>
      <w:r w:rsidRPr="00567ECB">
        <w:rPr>
          <w:rFonts w:asciiTheme="majorBidi" w:hAnsiTheme="majorBidi" w:cstheme="majorBidi"/>
          <w:i/>
          <w:iCs/>
          <w:sz w:val="22"/>
          <w:szCs w:val="22"/>
        </w:rPr>
        <w:t>Narrow Framing in Retailer Choice Under Price Uncertainty</w:t>
      </w:r>
    </w:p>
    <w:p w:rsidR="00567ECB" w:rsidRPr="002016C0" w:rsidRDefault="00567ECB" w:rsidP="002016C0">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Tel-Aviv University</w:t>
      </w:r>
      <w:r>
        <w:rPr>
          <w:rFonts w:asciiTheme="majorBidi" w:hAnsiTheme="majorBidi" w:cstheme="majorBidi"/>
          <w:sz w:val="22"/>
          <w:szCs w:val="22"/>
        </w:rPr>
        <w:t>,</w:t>
      </w:r>
      <w:r w:rsidR="002016C0" w:rsidRPr="002016C0">
        <w:rPr>
          <w:rFonts w:asciiTheme="majorBidi" w:hAnsiTheme="majorBidi" w:cstheme="majorBidi"/>
          <w:sz w:val="22"/>
          <w:szCs w:val="22"/>
        </w:rPr>
        <w:t xml:space="preserve"> Darren Dahl- Special seminar</w:t>
      </w:r>
    </w:p>
    <w:p w:rsidR="000A160A" w:rsidRPr="000A160A" w:rsidRDefault="000A160A" w:rsidP="007D61B0">
      <w:pPr>
        <w:bidi w:val="0"/>
        <w:spacing w:line="276" w:lineRule="auto"/>
        <w:ind w:left="1134" w:hanging="1134"/>
        <w:rPr>
          <w:rFonts w:asciiTheme="majorBidi" w:hAnsiTheme="majorBidi" w:cstheme="majorBidi"/>
          <w:sz w:val="14"/>
          <w:szCs w:val="14"/>
        </w:rPr>
      </w:pPr>
    </w:p>
    <w:p w:rsidR="007D61B0" w:rsidRDefault="007D61B0" w:rsidP="006566C5">
      <w:pPr>
        <w:bidi w:val="0"/>
        <w:spacing w:line="276" w:lineRule="auto"/>
        <w:ind w:left="1134" w:hanging="708"/>
        <w:rPr>
          <w:rFonts w:asciiTheme="majorBidi" w:hAnsiTheme="majorBidi" w:cstheme="majorBidi"/>
          <w:sz w:val="22"/>
          <w:szCs w:val="22"/>
        </w:rPr>
      </w:pPr>
      <w:r w:rsidRPr="00CE51A4">
        <w:rPr>
          <w:rFonts w:asciiTheme="majorBidi" w:hAnsiTheme="majorBidi" w:cstheme="majorBidi"/>
          <w:sz w:val="22"/>
          <w:szCs w:val="22"/>
        </w:rPr>
        <w:t>201</w:t>
      </w:r>
      <w:r w:rsidR="006A24D9">
        <w:rPr>
          <w:rFonts w:asciiTheme="majorBidi" w:hAnsiTheme="majorBidi" w:cstheme="majorBidi"/>
          <w:sz w:val="22"/>
          <w:szCs w:val="22"/>
        </w:rPr>
        <w:t>5</w:t>
      </w:r>
      <w:r w:rsidRPr="00CE51A4">
        <w:rPr>
          <w:rFonts w:asciiTheme="majorBidi" w:hAnsiTheme="majorBidi" w:cstheme="majorBidi"/>
          <w:sz w:val="22"/>
          <w:szCs w:val="22"/>
        </w:rPr>
        <w:tab/>
      </w:r>
      <w:r w:rsidR="0042566E" w:rsidRPr="009268F5">
        <w:rPr>
          <w:rFonts w:asciiTheme="majorBidi" w:hAnsiTheme="majorBidi" w:cstheme="majorBidi"/>
          <w:i/>
          <w:iCs/>
          <w:sz w:val="22"/>
          <w:szCs w:val="22"/>
        </w:rPr>
        <w:t xml:space="preserve">When </w:t>
      </w:r>
      <w:r w:rsidRPr="009268F5">
        <w:rPr>
          <w:rFonts w:asciiTheme="majorBidi" w:hAnsiTheme="majorBidi" w:cstheme="majorBidi"/>
          <w:i/>
          <w:iCs/>
          <w:sz w:val="22"/>
          <w:szCs w:val="22"/>
        </w:rPr>
        <w:t>Knowledge</w:t>
      </w:r>
      <w:r w:rsidR="0042566E">
        <w:rPr>
          <w:rFonts w:asciiTheme="majorBidi" w:hAnsiTheme="majorBidi" w:cstheme="majorBidi"/>
          <w:i/>
          <w:iCs/>
          <w:sz w:val="22"/>
          <w:szCs w:val="22"/>
        </w:rPr>
        <w:t xml:space="preserve"> is De-motivating: Consumer Knowledge and Choice Overload</w:t>
      </w:r>
      <w:r w:rsidRPr="00CE51A4">
        <w:rPr>
          <w:rFonts w:asciiTheme="majorBidi" w:hAnsiTheme="majorBidi" w:cstheme="majorBidi"/>
          <w:i/>
          <w:iCs/>
          <w:sz w:val="22"/>
          <w:szCs w:val="22"/>
        </w:rPr>
        <w:t>.</w:t>
      </w:r>
      <w:r w:rsidRPr="00CE51A4">
        <w:rPr>
          <w:rFonts w:asciiTheme="majorBidi" w:hAnsiTheme="majorBidi" w:cstheme="majorBidi"/>
          <w:sz w:val="22"/>
          <w:szCs w:val="22"/>
        </w:rPr>
        <w:t xml:space="preserve"> </w:t>
      </w:r>
      <w:r>
        <w:rPr>
          <w:rFonts w:asciiTheme="majorBidi" w:hAnsiTheme="majorBidi" w:cstheme="majorBidi"/>
          <w:sz w:val="22"/>
          <w:szCs w:val="22"/>
        </w:rPr>
        <w:tab/>
      </w:r>
    </w:p>
    <w:p w:rsidR="007D61B0" w:rsidRPr="00CE51A4" w:rsidRDefault="007D61B0" w:rsidP="007D61B0">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Tel-Aviv University</w:t>
      </w:r>
      <w:r>
        <w:rPr>
          <w:rFonts w:asciiTheme="majorBidi" w:hAnsiTheme="majorBidi" w:cstheme="majorBidi"/>
          <w:sz w:val="22"/>
          <w:szCs w:val="22"/>
        </w:rPr>
        <w:t>,</w:t>
      </w:r>
      <w:r w:rsidRPr="00CE51A4">
        <w:rPr>
          <w:rFonts w:asciiTheme="majorBidi" w:hAnsiTheme="majorBidi" w:cstheme="majorBidi"/>
          <w:sz w:val="22"/>
          <w:szCs w:val="22"/>
        </w:rPr>
        <w:t xml:space="preserve"> Marketing Seminar.</w:t>
      </w:r>
    </w:p>
    <w:p w:rsidR="009268F5" w:rsidRPr="000F2C82" w:rsidRDefault="009268F5" w:rsidP="007D61B0">
      <w:pPr>
        <w:bidi w:val="0"/>
        <w:spacing w:line="276" w:lineRule="auto"/>
        <w:ind w:left="1134" w:hanging="1134"/>
        <w:rPr>
          <w:rFonts w:asciiTheme="majorBidi" w:hAnsiTheme="majorBidi" w:cstheme="majorBidi"/>
          <w:sz w:val="14"/>
          <w:szCs w:val="14"/>
        </w:rPr>
      </w:pPr>
    </w:p>
    <w:p w:rsidR="009268F5" w:rsidRDefault="009268F5" w:rsidP="006566C5">
      <w:pPr>
        <w:bidi w:val="0"/>
        <w:spacing w:line="276" w:lineRule="auto"/>
        <w:ind w:left="1134" w:hanging="708"/>
        <w:rPr>
          <w:rFonts w:asciiTheme="majorBidi" w:hAnsiTheme="majorBidi" w:cstheme="majorBidi"/>
          <w:sz w:val="22"/>
          <w:szCs w:val="22"/>
        </w:rPr>
      </w:pPr>
      <w:r w:rsidRPr="00CE51A4">
        <w:rPr>
          <w:rFonts w:asciiTheme="majorBidi" w:hAnsiTheme="majorBidi" w:cstheme="majorBidi"/>
          <w:sz w:val="22"/>
          <w:szCs w:val="22"/>
        </w:rPr>
        <w:t>201</w:t>
      </w:r>
      <w:r w:rsidR="00A45496">
        <w:rPr>
          <w:rFonts w:asciiTheme="majorBidi" w:hAnsiTheme="majorBidi" w:cstheme="majorBidi"/>
          <w:sz w:val="22"/>
          <w:szCs w:val="22"/>
        </w:rPr>
        <w:t>4</w:t>
      </w:r>
      <w:r w:rsidRPr="00CE51A4">
        <w:rPr>
          <w:rFonts w:asciiTheme="majorBidi" w:hAnsiTheme="majorBidi" w:cstheme="majorBidi"/>
          <w:sz w:val="22"/>
          <w:szCs w:val="22"/>
        </w:rPr>
        <w:tab/>
      </w:r>
      <w:r w:rsidRPr="009268F5">
        <w:rPr>
          <w:rFonts w:asciiTheme="majorBidi" w:hAnsiTheme="majorBidi" w:cstheme="majorBidi"/>
          <w:i/>
          <w:iCs/>
          <w:sz w:val="22"/>
          <w:szCs w:val="22"/>
        </w:rPr>
        <w:t>When Knowledge</w:t>
      </w:r>
      <w:r>
        <w:rPr>
          <w:rFonts w:asciiTheme="majorBidi" w:hAnsiTheme="majorBidi" w:cstheme="majorBidi"/>
          <w:i/>
          <w:iCs/>
          <w:sz w:val="22"/>
          <w:szCs w:val="22"/>
        </w:rPr>
        <w:t xml:space="preserve"> is De-motivating: Consumer Knowledge and Choice Overload</w:t>
      </w:r>
      <w:r w:rsidRPr="00CE51A4">
        <w:rPr>
          <w:rFonts w:asciiTheme="majorBidi" w:hAnsiTheme="majorBidi" w:cstheme="majorBidi"/>
          <w:i/>
          <w:iCs/>
          <w:sz w:val="22"/>
          <w:szCs w:val="22"/>
        </w:rPr>
        <w:t>.</w:t>
      </w:r>
      <w:r w:rsidRPr="00CE51A4">
        <w:rPr>
          <w:rFonts w:asciiTheme="majorBidi" w:hAnsiTheme="majorBidi" w:cstheme="majorBidi"/>
          <w:sz w:val="22"/>
          <w:szCs w:val="22"/>
        </w:rPr>
        <w:t xml:space="preserve"> </w:t>
      </w:r>
      <w:r>
        <w:rPr>
          <w:rFonts w:asciiTheme="majorBidi" w:hAnsiTheme="majorBidi" w:cstheme="majorBidi"/>
          <w:sz w:val="22"/>
          <w:szCs w:val="22"/>
        </w:rPr>
        <w:tab/>
      </w:r>
    </w:p>
    <w:p w:rsidR="00C131DD" w:rsidRDefault="00C131DD" w:rsidP="00C131DD">
      <w:pPr>
        <w:bidi w:val="0"/>
        <w:spacing w:line="276" w:lineRule="auto"/>
        <w:ind w:left="1134" w:firstLine="306"/>
        <w:rPr>
          <w:rFonts w:asciiTheme="majorBidi" w:hAnsiTheme="majorBidi" w:cstheme="majorBidi"/>
          <w:sz w:val="22"/>
          <w:szCs w:val="22"/>
        </w:rPr>
      </w:pPr>
      <w:r>
        <w:rPr>
          <w:rFonts w:asciiTheme="majorBidi" w:hAnsiTheme="majorBidi" w:cstheme="majorBidi"/>
          <w:sz w:val="22"/>
          <w:szCs w:val="22"/>
        </w:rPr>
        <w:t>Behavioral Lab seminar, UCLA Anderson School.</w:t>
      </w:r>
    </w:p>
    <w:p w:rsidR="00A45496" w:rsidRDefault="00A45496" w:rsidP="00A45496">
      <w:pPr>
        <w:bidi w:val="0"/>
        <w:spacing w:line="276" w:lineRule="auto"/>
        <w:ind w:left="414" w:firstLine="720"/>
        <w:rPr>
          <w:rFonts w:asciiTheme="majorBidi" w:hAnsiTheme="majorBidi" w:cstheme="majorBidi"/>
          <w:i/>
          <w:iCs/>
          <w:sz w:val="22"/>
          <w:szCs w:val="22"/>
        </w:rPr>
      </w:pPr>
      <w:r w:rsidRPr="00A45496">
        <w:rPr>
          <w:rFonts w:asciiTheme="majorBidi" w:hAnsiTheme="majorBidi" w:cstheme="majorBidi"/>
          <w:i/>
          <w:iCs/>
          <w:sz w:val="22"/>
          <w:szCs w:val="22"/>
        </w:rPr>
        <w:t>Experience-Based Retailer Choice under Price Uncertainty</w:t>
      </w:r>
    </w:p>
    <w:p w:rsidR="00A45496" w:rsidRDefault="00A45496" w:rsidP="00A45496">
      <w:pPr>
        <w:bidi w:val="0"/>
        <w:spacing w:line="276" w:lineRule="auto"/>
        <w:ind w:left="720" w:firstLine="720"/>
        <w:rPr>
          <w:rFonts w:asciiTheme="majorBidi" w:hAnsiTheme="majorBidi" w:cstheme="majorBidi"/>
          <w:sz w:val="22"/>
          <w:szCs w:val="22"/>
        </w:rPr>
      </w:pPr>
      <w:r w:rsidRPr="00A45496">
        <w:rPr>
          <w:rFonts w:asciiTheme="majorBidi" w:hAnsiTheme="majorBidi" w:cstheme="majorBidi"/>
          <w:sz w:val="22"/>
          <w:szCs w:val="22"/>
        </w:rPr>
        <w:t>DICE seminar, IDC Herzliya</w:t>
      </w:r>
    </w:p>
    <w:p w:rsidR="00441219" w:rsidRPr="00F008BF" w:rsidRDefault="00441219" w:rsidP="00441219">
      <w:pPr>
        <w:bidi w:val="0"/>
        <w:spacing w:line="276" w:lineRule="auto"/>
        <w:ind w:left="414" w:firstLine="720"/>
        <w:rPr>
          <w:rFonts w:asciiTheme="majorBidi" w:hAnsiTheme="majorBidi" w:cstheme="majorBidi"/>
          <w:i/>
          <w:iCs/>
          <w:sz w:val="22"/>
          <w:szCs w:val="22"/>
        </w:rPr>
      </w:pPr>
      <w:r w:rsidRPr="00F008BF">
        <w:rPr>
          <w:rFonts w:asciiTheme="majorBidi" w:hAnsiTheme="majorBidi" w:cstheme="majorBidi"/>
          <w:i/>
          <w:iCs/>
          <w:sz w:val="22"/>
          <w:szCs w:val="22"/>
        </w:rPr>
        <w:t xml:space="preserve">Subjective Knowledge and Consumer </w:t>
      </w:r>
      <w:r>
        <w:rPr>
          <w:rFonts w:asciiTheme="majorBidi" w:hAnsiTheme="majorBidi" w:cstheme="majorBidi"/>
          <w:i/>
          <w:iCs/>
          <w:sz w:val="22"/>
          <w:szCs w:val="22"/>
        </w:rPr>
        <w:t>F</w:t>
      </w:r>
      <w:r w:rsidRPr="00F008BF">
        <w:rPr>
          <w:rFonts w:asciiTheme="majorBidi" w:hAnsiTheme="majorBidi" w:cstheme="majorBidi"/>
          <w:i/>
          <w:iCs/>
          <w:sz w:val="22"/>
          <w:szCs w:val="22"/>
        </w:rPr>
        <w:t xml:space="preserve">inancial </w:t>
      </w:r>
      <w:r>
        <w:rPr>
          <w:rFonts w:asciiTheme="majorBidi" w:hAnsiTheme="majorBidi" w:cstheme="majorBidi"/>
          <w:i/>
          <w:iCs/>
          <w:sz w:val="22"/>
          <w:szCs w:val="22"/>
        </w:rPr>
        <w:t>E</w:t>
      </w:r>
      <w:r w:rsidRPr="00F008BF">
        <w:rPr>
          <w:rFonts w:asciiTheme="majorBidi" w:hAnsiTheme="majorBidi" w:cstheme="majorBidi"/>
          <w:i/>
          <w:iCs/>
          <w:sz w:val="22"/>
          <w:szCs w:val="22"/>
        </w:rPr>
        <w:t>ducation</w:t>
      </w:r>
    </w:p>
    <w:p w:rsidR="00441219" w:rsidRPr="00441219" w:rsidRDefault="00441219" w:rsidP="00441219">
      <w:pPr>
        <w:bidi w:val="0"/>
        <w:spacing w:line="276" w:lineRule="auto"/>
        <w:ind w:left="720" w:firstLine="720"/>
        <w:rPr>
          <w:rFonts w:asciiTheme="majorBidi" w:hAnsiTheme="majorBidi" w:cstheme="majorBidi"/>
          <w:sz w:val="22"/>
          <w:szCs w:val="22"/>
        </w:rPr>
      </w:pPr>
      <w:r w:rsidRPr="00441219">
        <w:rPr>
          <w:rFonts w:asciiTheme="majorBidi" w:hAnsiTheme="majorBidi" w:cstheme="majorBidi"/>
          <w:sz w:val="22"/>
          <w:szCs w:val="22"/>
        </w:rPr>
        <w:t xml:space="preserve">The 2014 Retirement Industry Conference </w:t>
      </w:r>
    </w:p>
    <w:p w:rsidR="005F7C4F" w:rsidRPr="005F7C4F" w:rsidRDefault="005F7C4F" w:rsidP="005F7C4F">
      <w:pPr>
        <w:bidi w:val="0"/>
        <w:spacing w:line="276" w:lineRule="auto"/>
        <w:ind w:left="720" w:firstLine="720"/>
        <w:rPr>
          <w:rFonts w:asciiTheme="majorBidi" w:hAnsiTheme="majorBidi" w:cstheme="majorBidi"/>
          <w:sz w:val="14"/>
          <w:szCs w:val="14"/>
        </w:rPr>
      </w:pPr>
    </w:p>
    <w:p w:rsidR="006F45FD" w:rsidRDefault="00E1101D" w:rsidP="006566C5">
      <w:pPr>
        <w:bidi w:val="0"/>
        <w:spacing w:line="276" w:lineRule="auto"/>
        <w:ind w:left="1134" w:hanging="708"/>
        <w:rPr>
          <w:rFonts w:asciiTheme="majorBidi" w:hAnsiTheme="majorBidi" w:cstheme="majorBidi"/>
          <w:sz w:val="22"/>
          <w:szCs w:val="22"/>
        </w:rPr>
      </w:pPr>
      <w:r w:rsidRPr="00CE51A4">
        <w:rPr>
          <w:rFonts w:asciiTheme="majorBidi" w:hAnsiTheme="majorBidi" w:cstheme="majorBidi"/>
          <w:sz w:val="22"/>
          <w:szCs w:val="22"/>
        </w:rPr>
        <w:t>201</w:t>
      </w:r>
      <w:r>
        <w:rPr>
          <w:rFonts w:asciiTheme="majorBidi" w:hAnsiTheme="majorBidi" w:cstheme="majorBidi"/>
          <w:sz w:val="22"/>
          <w:szCs w:val="22"/>
        </w:rPr>
        <w:t>3</w:t>
      </w:r>
      <w:r w:rsidRPr="00CE51A4">
        <w:rPr>
          <w:rFonts w:asciiTheme="majorBidi" w:hAnsiTheme="majorBidi" w:cstheme="majorBidi"/>
          <w:sz w:val="22"/>
          <w:szCs w:val="22"/>
        </w:rPr>
        <w:tab/>
      </w:r>
      <w:r w:rsidR="006F45FD" w:rsidRPr="006F45FD">
        <w:rPr>
          <w:rFonts w:asciiTheme="majorBidi" w:hAnsiTheme="majorBidi" w:cstheme="majorBidi"/>
          <w:i/>
          <w:iCs/>
          <w:sz w:val="22"/>
          <w:szCs w:val="22"/>
        </w:rPr>
        <w:t>Retailer Pricing and Consumer Choice under Price Uncertainty</w:t>
      </w:r>
    </w:p>
    <w:p w:rsidR="00E1101D" w:rsidRDefault="00E1101D" w:rsidP="006F45FD">
      <w:pPr>
        <w:bidi w:val="0"/>
        <w:spacing w:line="276" w:lineRule="auto"/>
        <w:ind w:left="1134" w:firstLine="306"/>
        <w:rPr>
          <w:rFonts w:asciiTheme="majorBidi" w:hAnsiTheme="majorBidi" w:cstheme="majorBidi"/>
          <w:sz w:val="22"/>
          <w:szCs w:val="22"/>
        </w:rPr>
      </w:pPr>
      <w:r>
        <w:rPr>
          <w:rFonts w:asciiTheme="majorBidi" w:hAnsiTheme="majorBidi" w:cstheme="majorBidi"/>
          <w:sz w:val="22"/>
          <w:szCs w:val="22"/>
        </w:rPr>
        <w:t>Behavioral Lab seminar, UCLA Anderson School.</w:t>
      </w:r>
    </w:p>
    <w:p w:rsidR="0090539A" w:rsidRPr="00F008BF" w:rsidRDefault="0090539A" w:rsidP="0090539A">
      <w:pPr>
        <w:bidi w:val="0"/>
        <w:spacing w:line="276" w:lineRule="auto"/>
        <w:ind w:left="414" w:firstLine="720"/>
        <w:rPr>
          <w:rFonts w:asciiTheme="majorBidi" w:hAnsiTheme="majorBidi" w:cstheme="majorBidi"/>
          <w:i/>
          <w:iCs/>
          <w:sz w:val="22"/>
          <w:szCs w:val="22"/>
        </w:rPr>
      </w:pPr>
      <w:r w:rsidRPr="00F008BF">
        <w:rPr>
          <w:rFonts w:asciiTheme="majorBidi" w:hAnsiTheme="majorBidi" w:cstheme="majorBidi"/>
          <w:i/>
          <w:iCs/>
          <w:sz w:val="22"/>
          <w:szCs w:val="22"/>
        </w:rPr>
        <w:t xml:space="preserve">Subjective Knowledge and Consumer </w:t>
      </w:r>
      <w:r w:rsidR="00441219">
        <w:rPr>
          <w:rFonts w:asciiTheme="majorBidi" w:hAnsiTheme="majorBidi" w:cstheme="majorBidi"/>
          <w:i/>
          <w:iCs/>
          <w:sz w:val="22"/>
          <w:szCs w:val="22"/>
        </w:rPr>
        <w:t>F</w:t>
      </w:r>
      <w:r w:rsidRPr="00F008BF">
        <w:rPr>
          <w:rFonts w:asciiTheme="majorBidi" w:hAnsiTheme="majorBidi" w:cstheme="majorBidi"/>
          <w:i/>
          <w:iCs/>
          <w:sz w:val="22"/>
          <w:szCs w:val="22"/>
        </w:rPr>
        <w:t xml:space="preserve">inancial </w:t>
      </w:r>
      <w:r w:rsidR="00441219">
        <w:rPr>
          <w:rFonts w:asciiTheme="majorBidi" w:hAnsiTheme="majorBidi" w:cstheme="majorBidi"/>
          <w:i/>
          <w:iCs/>
          <w:sz w:val="22"/>
          <w:szCs w:val="22"/>
        </w:rPr>
        <w:t>E</w:t>
      </w:r>
      <w:r w:rsidRPr="00F008BF">
        <w:rPr>
          <w:rFonts w:asciiTheme="majorBidi" w:hAnsiTheme="majorBidi" w:cstheme="majorBidi"/>
          <w:i/>
          <w:iCs/>
          <w:sz w:val="22"/>
          <w:szCs w:val="22"/>
        </w:rPr>
        <w:t>ducation</w:t>
      </w:r>
    </w:p>
    <w:p w:rsidR="0090539A" w:rsidRDefault="007D6CDF" w:rsidP="0090539A">
      <w:pPr>
        <w:bidi w:val="0"/>
        <w:spacing w:line="276" w:lineRule="auto"/>
        <w:ind w:left="1134" w:firstLine="306"/>
        <w:rPr>
          <w:rFonts w:asciiTheme="majorBidi" w:hAnsiTheme="majorBidi" w:cstheme="majorBidi"/>
          <w:sz w:val="22"/>
          <w:szCs w:val="22"/>
        </w:rPr>
      </w:pPr>
      <w:hyperlink r:id="rId10" w:history="1">
        <w:r w:rsidR="0090539A" w:rsidRPr="0090539A">
          <w:rPr>
            <w:rFonts w:asciiTheme="majorBidi" w:hAnsiTheme="majorBidi" w:cstheme="majorBidi"/>
            <w:sz w:val="22"/>
            <w:szCs w:val="22"/>
          </w:rPr>
          <w:t>Kühne Logistics University</w:t>
        </w:r>
      </w:hyperlink>
      <w:r w:rsidR="0090539A">
        <w:rPr>
          <w:rFonts w:asciiTheme="majorBidi" w:hAnsiTheme="majorBidi" w:cstheme="majorBidi"/>
          <w:sz w:val="22"/>
          <w:szCs w:val="22"/>
        </w:rPr>
        <w:t>, Marketing seminar</w:t>
      </w:r>
    </w:p>
    <w:p w:rsidR="00E1101D" w:rsidRDefault="00E1101D" w:rsidP="00FE3289">
      <w:pPr>
        <w:bidi w:val="0"/>
        <w:spacing w:line="276" w:lineRule="auto"/>
        <w:ind w:left="1134" w:hanging="1134"/>
        <w:rPr>
          <w:rFonts w:asciiTheme="majorBidi" w:hAnsiTheme="majorBidi" w:cstheme="majorBidi"/>
          <w:sz w:val="22"/>
          <w:szCs w:val="22"/>
        </w:rPr>
      </w:pPr>
    </w:p>
    <w:p w:rsidR="006C500F" w:rsidRDefault="006C500F" w:rsidP="006566C5">
      <w:pPr>
        <w:bidi w:val="0"/>
        <w:spacing w:line="276" w:lineRule="auto"/>
        <w:ind w:left="1134" w:hanging="708"/>
        <w:rPr>
          <w:rFonts w:asciiTheme="majorBidi" w:hAnsiTheme="majorBidi" w:cstheme="majorBidi"/>
          <w:i/>
          <w:iCs/>
          <w:sz w:val="22"/>
          <w:szCs w:val="22"/>
        </w:rPr>
      </w:pPr>
      <w:r>
        <w:rPr>
          <w:rFonts w:asciiTheme="majorBidi" w:hAnsiTheme="majorBidi" w:cstheme="majorBidi"/>
          <w:sz w:val="22"/>
          <w:szCs w:val="22"/>
        </w:rPr>
        <w:t>2</w:t>
      </w:r>
      <w:r w:rsidR="0063281C" w:rsidRPr="00CE51A4">
        <w:rPr>
          <w:rFonts w:asciiTheme="majorBidi" w:hAnsiTheme="majorBidi" w:cstheme="majorBidi"/>
          <w:sz w:val="22"/>
          <w:szCs w:val="22"/>
        </w:rPr>
        <w:t>012</w:t>
      </w:r>
      <w:r w:rsidR="0063281C" w:rsidRPr="00CE51A4">
        <w:rPr>
          <w:rFonts w:asciiTheme="majorBidi" w:hAnsiTheme="majorBidi" w:cstheme="majorBidi"/>
          <w:sz w:val="22"/>
          <w:szCs w:val="22"/>
        </w:rPr>
        <w:tab/>
      </w:r>
      <w:r w:rsidRPr="00F008BF">
        <w:rPr>
          <w:rFonts w:asciiTheme="majorBidi" w:hAnsiTheme="majorBidi" w:cstheme="majorBidi"/>
          <w:i/>
          <w:iCs/>
          <w:sz w:val="22"/>
          <w:szCs w:val="22"/>
        </w:rPr>
        <w:t xml:space="preserve">Subjective Knowledge and Consumer </w:t>
      </w:r>
      <w:r>
        <w:rPr>
          <w:rFonts w:asciiTheme="majorBidi" w:hAnsiTheme="majorBidi" w:cstheme="majorBidi"/>
          <w:i/>
          <w:iCs/>
          <w:sz w:val="22"/>
          <w:szCs w:val="22"/>
        </w:rPr>
        <w:t>F</w:t>
      </w:r>
      <w:r w:rsidRPr="00F008BF">
        <w:rPr>
          <w:rFonts w:asciiTheme="majorBidi" w:hAnsiTheme="majorBidi" w:cstheme="majorBidi"/>
          <w:i/>
          <w:iCs/>
          <w:sz w:val="22"/>
          <w:szCs w:val="22"/>
        </w:rPr>
        <w:t xml:space="preserve">inancial </w:t>
      </w:r>
      <w:r>
        <w:rPr>
          <w:rFonts w:asciiTheme="majorBidi" w:hAnsiTheme="majorBidi" w:cstheme="majorBidi"/>
          <w:i/>
          <w:iCs/>
          <w:sz w:val="22"/>
          <w:szCs w:val="22"/>
        </w:rPr>
        <w:t>E</w:t>
      </w:r>
      <w:r w:rsidRPr="00F008BF">
        <w:rPr>
          <w:rFonts w:asciiTheme="majorBidi" w:hAnsiTheme="majorBidi" w:cstheme="majorBidi"/>
          <w:i/>
          <w:iCs/>
          <w:sz w:val="22"/>
          <w:szCs w:val="22"/>
        </w:rPr>
        <w:t>ducation</w:t>
      </w:r>
    </w:p>
    <w:p w:rsidR="002F3C93" w:rsidRDefault="002F3C93" w:rsidP="002F3C93">
      <w:pPr>
        <w:bidi w:val="0"/>
        <w:spacing w:line="276" w:lineRule="auto"/>
        <w:ind w:left="720" w:firstLine="720"/>
        <w:rPr>
          <w:rFonts w:asciiTheme="majorBidi" w:hAnsiTheme="majorBidi" w:cstheme="majorBidi"/>
          <w:sz w:val="22"/>
          <w:szCs w:val="22"/>
        </w:rPr>
      </w:pPr>
      <w:r>
        <w:rPr>
          <w:rFonts w:asciiTheme="majorBidi" w:hAnsiTheme="majorBidi" w:cstheme="majorBidi"/>
          <w:sz w:val="22"/>
          <w:szCs w:val="22"/>
        </w:rPr>
        <w:t>UCSD Behavioral Economics lab meeting</w:t>
      </w:r>
    </w:p>
    <w:p w:rsidR="006C500F" w:rsidRPr="006C500F" w:rsidRDefault="006C500F" w:rsidP="002F3C93">
      <w:pPr>
        <w:bidi w:val="0"/>
        <w:spacing w:line="276" w:lineRule="auto"/>
        <w:rPr>
          <w:rFonts w:asciiTheme="majorBidi" w:hAnsiTheme="majorBidi" w:cstheme="majorBidi"/>
          <w:sz w:val="22"/>
          <w:szCs w:val="22"/>
        </w:rPr>
      </w:pPr>
      <w:r w:rsidRPr="006C500F">
        <w:rPr>
          <w:rFonts w:asciiTheme="majorBidi" w:hAnsiTheme="majorBidi" w:cstheme="majorBidi"/>
          <w:sz w:val="22"/>
          <w:szCs w:val="22"/>
        </w:rPr>
        <w:lastRenderedPageBreak/>
        <w:tab/>
      </w:r>
      <w:r w:rsidRPr="006C500F">
        <w:rPr>
          <w:rFonts w:asciiTheme="majorBidi" w:hAnsiTheme="majorBidi" w:cstheme="majorBidi"/>
          <w:sz w:val="22"/>
          <w:szCs w:val="22"/>
        </w:rPr>
        <w:tab/>
        <w:t>Summer@IDC workshop</w:t>
      </w:r>
    </w:p>
    <w:p w:rsidR="00B43743" w:rsidRDefault="0063281C" w:rsidP="00B43743">
      <w:pPr>
        <w:bidi w:val="0"/>
        <w:spacing w:line="276" w:lineRule="auto"/>
        <w:ind w:left="1134"/>
        <w:rPr>
          <w:rFonts w:asciiTheme="majorBidi" w:hAnsiTheme="majorBidi" w:cstheme="majorBidi"/>
          <w:sz w:val="22"/>
          <w:szCs w:val="22"/>
        </w:rPr>
      </w:pPr>
      <w:r w:rsidRPr="00CE51A4">
        <w:rPr>
          <w:rFonts w:asciiTheme="majorBidi" w:hAnsiTheme="majorBidi" w:cstheme="majorBidi"/>
          <w:i/>
          <w:iCs/>
          <w:sz w:val="22"/>
          <w:szCs w:val="22"/>
        </w:rPr>
        <w:t>Subjective Knowledge and Choice set size</w:t>
      </w:r>
      <w:r w:rsidRPr="00CE51A4">
        <w:rPr>
          <w:rFonts w:asciiTheme="majorBidi" w:hAnsiTheme="majorBidi" w:cstheme="majorBidi"/>
          <w:sz w:val="22"/>
          <w:szCs w:val="22"/>
        </w:rPr>
        <w:t xml:space="preserve">. </w:t>
      </w:r>
    </w:p>
    <w:p w:rsidR="0063281C" w:rsidRDefault="0063281C" w:rsidP="00B43743">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Marketing seminar, Tel-Aviv University.</w:t>
      </w:r>
    </w:p>
    <w:p w:rsidR="00B43743" w:rsidRPr="00B43743" w:rsidRDefault="00B43743" w:rsidP="00B43743">
      <w:pPr>
        <w:bidi w:val="0"/>
        <w:spacing w:line="276" w:lineRule="auto"/>
        <w:ind w:left="1134" w:firstLine="306"/>
        <w:rPr>
          <w:rFonts w:asciiTheme="majorBidi" w:hAnsiTheme="majorBidi" w:cstheme="majorBidi"/>
          <w:sz w:val="14"/>
          <w:szCs w:val="14"/>
        </w:rPr>
      </w:pPr>
    </w:p>
    <w:p w:rsidR="00CF562C" w:rsidRDefault="0063281C" w:rsidP="006566C5">
      <w:pPr>
        <w:bidi w:val="0"/>
        <w:spacing w:line="276" w:lineRule="auto"/>
        <w:ind w:left="1134" w:hanging="708"/>
        <w:rPr>
          <w:rFonts w:asciiTheme="majorBidi" w:hAnsiTheme="majorBidi" w:cstheme="majorBidi"/>
          <w:color w:val="000000"/>
          <w:sz w:val="22"/>
          <w:szCs w:val="22"/>
        </w:rPr>
      </w:pPr>
      <w:r w:rsidRPr="00CE51A4">
        <w:rPr>
          <w:rFonts w:asciiTheme="majorBidi" w:hAnsiTheme="majorBidi" w:cstheme="majorBidi"/>
          <w:sz w:val="22"/>
          <w:szCs w:val="22"/>
        </w:rPr>
        <w:t>2008</w:t>
      </w:r>
      <w:r w:rsidRPr="00CE51A4">
        <w:rPr>
          <w:rFonts w:asciiTheme="majorBidi" w:hAnsiTheme="majorBidi" w:cstheme="majorBidi"/>
          <w:sz w:val="22"/>
          <w:szCs w:val="22"/>
        </w:rPr>
        <w:tab/>
      </w:r>
      <w:r w:rsidRPr="00CE51A4">
        <w:rPr>
          <w:rFonts w:asciiTheme="majorBidi" w:hAnsiTheme="majorBidi" w:cstheme="majorBidi"/>
          <w:i/>
          <w:iCs/>
          <w:color w:val="000000"/>
          <w:sz w:val="22"/>
          <w:szCs w:val="22"/>
        </w:rPr>
        <w:t xml:space="preserve">Beyond the sample: New </w:t>
      </w:r>
      <w:r w:rsidR="00FD2802">
        <w:rPr>
          <w:rFonts w:asciiTheme="majorBidi" w:hAnsiTheme="majorBidi" w:cstheme="majorBidi"/>
          <w:i/>
          <w:iCs/>
          <w:color w:val="000000"/>
          <w:sz w:val="22"/>
          <w:szCs w:val="22"/>
        </w:rPr>
        <w:t>E</w:t>
      </w:r>
      <w:r w:rsidRPr="00CE51A4">
        <w:rPr>
          <w:rFonts w:asciiTheme="majorBidi" w:hAnsiTheme="majorBidi" w:cstheme="majorBidi"/>
          <w:i/>
          <w:iCs/>
          <w:color w:val="000000"/>
          <w:sz w:val="22"/>
          <w:szCs w:val="22"/>
        </w:rPr>
        <w:t xml:space="preserve">xperiments on the </w:t>
      </w:r>
      <w:r w:rsidR="00FD2802">
        <w:rPr>
          <w:rFonts w:asciiTheme="majorBidi" w:hAnsiTheme="majorBidi" w:cstheme="majorBidi"/>
          <w:i/>
          <w:iCs/>
          <w:color w:val="000000"/>
          <w:sz w:val="22"/>
          <w:szCs w:val="22"/>
        </w:rPr>
        <w:t>D</w:t>
      </w:r>
      <w:r w:rsidRPr="00CE51A4">
        <w:rPr>
          <w:rFonts w:asciiTheme="majorBidi" w:hAnsiTheme="majorBidi" w:cstheme="majorBidi"/>
          <w:i/>
          <w:iCs/>
          <w:color w:val="000000"/>
          <w:sz w:val="22"/>
          <w:szCs w:val="22"/>
        </w:rPr>
        <w:t>escription-</w:t>
      </w:r>
      <w:r w:rsidR="00FD2802">
        <w:rPr>
          <w:rFonts w:asciiTheme="majorBidi" w:hAnsiTheme="majorBidi" w:cstheme="majorBidi"/>
          <w:i/>
          <w:iCs/>
          <w:color w:val="000000"/>
          <w:sz w:val="22"/>
          <w:szCs w:val="22"/>
        </w:rPr>
        <w:t>E</w:t>
      </w:r>
      <w:r w:rsidRPr="00CE51A4">
        <w:rPr>
          <w:rFonts w:asciiTheme="majorBidi" w:hAnsiTheme="majorBidi" w:cstheme="majorBidi"/>
          <w:i/>
          <w:iCs/>
          <w:color w:val="000000"/>
          <w:sz w:val="22"/>
          <w:szCs w:val="22"/>
        </w:rPr>
        <w:t xml:space="preserve">xperience </w:t>
      </w:r>
      <w:r w:rsidR="00FD2802">
        <w:rPr>
          <w:rFonts w:asciiTheme="majorBidi" w:hAnsiTheme="majorBidi" w:cstheme="majorBidi"/>
          <w:i/>
          <w:iCs/>
          <w:color w:val="000000"/>
          <w:sz w:val="22"/>
          <w:szCs w:val="22"/>
        </w:rPr>
        <w:t>D</w:t>
      </w:r>
      <w:r w:rsidRPr="00CE51A4">
        <w:rPr>
          <w:rFonts w:asciiTheme="majorBidi" w:hAnsiTheme="majorBidi" w:cstheme="majorBidi"/>
          <w:i/>
          <w:iCs/>
          <w:color w:val="000000"/>
          <w:sz w:val="22"/>
          <w:szCs w:val="22"/>
        </w:rPr>
        <w:t>istinction</w:t>
      </w:r>
      <w:r w:rsidRPr="00CE51A4">
        <w:rPr>
          <w:rFonts w:asciiTheme="majorBidi" w:hAnsiTheme="majorBidi" w:cstheme="majorBidi"/>
          <w:color w:val="000000"/>
          <w:sz w:val="22"/>
          <w:szCs w:val="22"/>
        </w:rPr>
        <w:t xml:space="preserve">. </w:t>
      </w:r>
    </w:p>
    <w:p w:rsidR="0063281C" w:rsidRDefault="0063281C" w:rsidP="00CF562C">
      <w:pPr>
        <w:bidi w:val="0"/>
        <w:spacing w:line="276" w:lineRule="auto"/>
        <w:ind w:left="1134" w:firstLine="306"/>
        <w:rPr>
          <w:rFonts w:asciiTheme="majorBidi" w:hAnsiTheme="majorBidi" w:cstheme="majorBidi"/>
          <w:color w:val="000000"/>
          <w:sz w:val="22"/>
          <w:szCs w:val="22"/>
        </w:rPr>
      </w:pPr>
      <w:r w:rsidRPr="00CE51A4">
        <w:rPr>
          <w:rFonts w:asciiTheme="majorBidi" w:hAnsiTheme="majorBidi" w:cstheme="majorBidi"/>
          <w:color w:val="000000"/>
          <w:sz w:val="22"/>
          <w:szCs w:val="22"/>
        </w:rPr>
        <w:t>Workshop on decisions from experience, London.</w:t>
      </w:r>
    </w:p>
    <w:p w:rsidR="00395902" w:rsidRPr="00395902" w:rsidRDefault="00395902" w:rsidP="00395902">
      <w:pPr>
        <w:bidi w:val="0"/>
        <w:spacing w:line="276" w:lineRule="auto"/>
        <w:ind w:left="1134" w:firstLine="306"/>
        <w:rPr>
          <w:rFonts w:asciiTheme="majorBidi" w:hAnsiTheme="majorBidi" w:cstheme="majorBidi"/>
          <w:sz w:val="14"/>
          <w:szCs w:val="14"/>
        </w:rPr>
      </w:pPr>
    </w:p>
    <w:p w:rsidR="00CF562C" w:rsidRDefault="0063281C" w:rsidP="006566C5">
      <w:pPr>
        <w:bidi w:val="0"/>
        <w:spacing w:line="276" w:lineRule="auto"/>
        <w:ind w:left="1134" w:hanging="708"/>
        <w:rPr>
          <w:rFonts w:asciiTheme="majorBidi" w:hAnsiTheme="majorBidi" w:cstheme="majorBidi"/>
          <w:sz w:val="22"/>
          <w:szCs w:val="22"/>
        </w:rPr>
      </w:pPr>
      <w:r w:rsidRPr="00CE51A4">
        <w:rPr>
          <w:rFonts w:asciiTheme="majorBidi" w:hAnsiTheme="majorBidi" w:cstheme="majorBidi"/>
          <w:sz w:val="22"/>
          <w:szCs w:val="22"/>
        </w:rPr>
        <w:t>2006</w:t>
      </w:r>
      <w:r w:rsidRPr="00CE51A4">
        <w:rPr>
          <w:rFonts w:asciiTheme="majorBidi" w:hAnsiTheme="majorBidi" w:cstheme="majorBidi"/>
          <w:sz w:val="22"/>
          <w:szCs w:val="22"/>
        </w:rPr>
        <w:tab/>
      </w:r>
      <w:r w:rsidRPr="00CE51A4">
        <w:rPr>
          <w:rFonts w:asciiTheme="majorBidi" w:hAnsiTheme="majorBidi" w:cstheme="majorBidi"/>
          <w:i/>
          <w:iCs/>
          <w:sz w:val="22"/>
          <w:szCs w:val="22"/>
        </w:rPr>
        <w:t xml:space="preserve">Decision </w:t>
      </w:r>
      <w:r w:rsidR="00FD2802">
        <w:rPr>
          <w:rFonts w:asciiTheme="majorBidi" w:hAnsiTheme="majorBidi" w:cstheme="majorBidi"/>
          <w:i/>
          <w:iCs/>
          <w:sz w:val="22"/>
          <w:szCs w:val="22"/>
        </w:rPr>
        <w:t>M</w:t>
      </w:r>
      <w:r w:rsidRPr="00CE51A4">
        <w:rPr>
          <w:rFonts w:asciiTheme="majorBidi" w:hAnsiTheme="majorBidi" w:cstheme="majorBidi"/>
          <w:i/>
          <w:iCs/>
          <w:sz w:val="22"/>
          <w:szCs w:val="22"/>
        </w:rPr>
        <w:t xml:space="preserve">aking and </w:t>
      </w:r>
      <w:r w:rsidR="00FD2802">
        <w:rPr>
          <w:rFonts w:asciiTheme="majorBidi" w:hAnsiTheme="majorBidi" w:cstheme="majorBidi"/>
          <w:i/>
          <w:iCs/>
          <w:sz w:val="22"/>
          <w:szCs w:val="22"/>
        </w:rPr>
        <w:t>S</w:t>
      </w:r>
      <w:r w:rsidRPr="00CE51A4">
        <w:rPr>
          <w:rFonts w:asciiTheme="majorBidi" w:hAnsiTheme="majorBidi" w:cstheme="majorBidi"/>
          <w:i/>
          <w:iCs/>
          <w:sz w:val="22"/>
          <w:szCs w:val="22"/>
        </w:rPr>
        <w:t xml:space="preserve">ocial </w:t>
      </w:r>
      <w:r w:rsidR="00FD2802">
        <w:rPr>
          <w:rFonts w:asciiTheme="majorBidi" w:hAnsiTheme="majorBidi" w:cstheme="majorBidi"/>
          <w:i/>
          <w:iCs/>
          <w:sz w:val="22"/>
          <w:szCs w:val="22"/>
        </w:rPr>
        <w:t>E</w:t>
      </w:r>
      <w:r w:rsidRPr="00CE51A4">
        <w:rPr>
          <w:rFonts w:asciiTheme="majorBidi" w:hAnsiTheme="majorBidi" w:cstheme="majorBidi"/>
          <w:i/>
          <w:iCs/>
          <w:sz w:val="22"/>
          <w:szCs w:val="22"/>
        </w:rPr>
        <w:t>motions</w:t>
      </w:r>
      <w:r w:rsidRPr="00CE51A4">
        <w:rPr>
          <w:rFonts w:asciiTheme="majorBidi" w:hAnsiTheme="majorBidi" w:cstheme="majorBidi"/>
          <w:sz w:val="22"/>
          <w:szCs w:val="22"/>
        </w:rPr>
        <w:t>.</w:t>
      </w:r>
    </w:p>
    <w:p w:rsidR="0063281C" w:rsidRPr="00CE51A4" w:rsidRDefault="0063281C" w:rsidP="00CF562C">
      <w:pPr>
        <w:bidi w:val="0"/>
        <w:spacing w:line="276" w:lineRule="auto"/>
        <w:ind w:left="1134" w:firstLine="306"/>
        <w:rPr>
          <w:rFonts w:asciiTheme="majorBidi" w:hAnsiTheme="majorBidi" w:cstheme="majorBidi"/>
          <w:sz w:val="22"/>
          <w:szCs w:val="22"/>
        </w:rPr>
      </w:pPr>
      <w:r w:rsidRPr="00CE51A4">
        <w:rPr>
          <w:rFonts w:asciiTheme="majorBidi" w:hAnsiTheme="majorBidi" w:cstheme="majorBidi"/>
          <w:sz w:val="22"/>
          <w:szCs w:val="22"/>
        </w:rPr>
        <w:t xml:space="preserve">Advice and Trust in Decision Making conference, </w:t>
      </w:r>
      <w:r w:rsidR="00536E1A" w:rsidRPr="00CE51A4">
        <w:rPr>
          <w:rFonts w:asciiTheme="majorBidi" w:hAnsiTheme="majorBidi" w:cstheme="majorBidi"/>
          <w:sz w:val="22"/>
          <w:szCs w:val="22"/>
        </w:rPr>
        <w:t>U</w:t>
      </w:r>
      <w:r w:rsidR="00536E1A">
        <w:rPr>
          <w:rFonts w:asciiTheme="majorBidi" w:hAnsiTheme="majorBidi" w:cstheme="majorBidi"/>
          <w:sz w:val="22"/>
          <w:szCs w:val="22"/>
        </w:rPr>
        <w:t xml:space="preserve">niversity College </w:t>
      </w:r>
      <w:r w:rsidRPr="00CE51A4">
        <w:rPr>
          <w:rFonts w:asciiTheme="majorBidi" w:hAnsiTheme="majorBidi" w:cstheme="majorBidi"/>
          <w:sz w:val="22"/>
          <w:szCs w:val="22"/>
        </w:rPr>
        <w:t>London.</w:t>
      </w:r>
    </w:p>
    <w:p w:rsidR="009000D0" w:rsidRDefault="009000D0" w:rsidP="009000D0">
      <w:pPr>
        <w:pStyle w:val="BodyTextIndent"/>
        <w:spacing w:line="276" w:lineRule="auto"/>
        <w:jc w:val="left"/>
        <w:rPr>
          <w:rFonts w:asciiTheme="majorBidi" w:hAnsiTheme="majorBidi" w:cstheme="majorBidi"/>
          <w:sz w:val="22"/>
          <w:szCs w:val="22"/>
        </w:rPr>
      </w:pPr>
    </w:p>
    <w:p w:rsidR="009000D0" w:rsidRDefault="009000D0" w:rsidP="009000D0">
      <w:pPr>
        <w:pStyle w:val="BodyTextIndent"/>
        <w:spacing w:line="276" w:lineRule="auto"/>
        <w:jc w:val="left"/>
        <w:rPr>
          <w:rFonts w:asciiTheme="majorBidi" w:hAnsiTheme="majorBidi" w:cstheme="majorBidi"/>
          <w:i/>
          <w:iCs/>
          <w:sz w:val="22"/>
          <w:szCs w:val="22"/>
        </w:rPr>
      </w:pPr>
    </w:p>
    <w:p w:rsidR="009000D0" w:rsidRDefault="00AF2765" w:rsidP="009000D0">
      <w:pPr>
        <w:pStyle w:val="Heading4"/>
        <w:spacing w:line="276" w:lineRule="auto"/>
        <w:rPr>
          <w:rFonts w:asciiTheme="majorBidi" w:hAnsiTheme="majorBidi" w:cstheme="majorBidi"/>
          <w:sz w:val="22"/>
          <w:szCs w:val="22"/>
          <w:u w:val="none"/>
        </w:rPr>
      </w:pPr>
      <w:r w:rsidRPr="00AF2765">
        <w:rPr>
          <w:rFonts w:asciiTheme="majorBidi" w:hAnsiTheme="majorBidi" w:cstheme="majorBidi"/>
          <w:sz w:val="22"/>
          <w:szCs w:val="22"/>
          <w:u w:val="none"/>
        </w:rPr>
        <w:t>PROFESSIONAL SERVICE</w:t>
      </w:r>
    </w:p>
    <w:p w:rsidR="00AF2765" w:rsidRPr="00AF2765" w:rsidRDefault="00AF2765" w:rsidP="00AF2765">
      <w:pPr>
        <w:bidi w:val="0"/>
        <w:rPr>
          <w:sz w:val="14"/>
          <w:szCs w:val="14"/>
        </w:rPr>
      </w:pPr>
    </w:p>
    <w:p w:rsidR="006566C5" w:rsidRDefault="009000D0" w:rsidP="006566C5">
      <w:pPr>
        <w:pStyle w:val="BodyTextIndent2"/>
        <w:spacing w:line="276" w:lineRule="auto"/>
        <w:ind w:left="1560" w:right="26" w:hanging="1276"/>
        <w:rPr>
          <w:rFonts w:asciiTheme="majorBidi" w:hAnsiTheme="majorBidi" w:cstheme="majorBidi"/>
          <w:sz w:val="22"/>
          <w:szCs w:val="22"/>
        </w:rPr>
      </w:pPr>
      <w:r w:rsidRPr="00CE51A4">
        <w:rPr>
          <w:rFonts w:asciiTheme="majorBidi" w:hAnsiTheme="majorBidi" w:cstheme="majorBidi"/>
          <w:b/>
          <w:bCs/>
          <w:sz w:val="22"/>
          <w:szCs w:val="22"/>
        </w:rPr>
        <w:t>Editorial board</w:t>
      </w:r>
    </w:p>
    <w:p w:rsidR="009000D0" w:rsidRDefault="009000D0" w:rsidP="006566C5">
      <w:pPr>
        <w:pStyle w:val="BodyTextIndent2"/>
        <w:spacing w:line="276" w:lineRule="auto"/>
        <w:ind w:left="1418" w:right="26" w:hanging="698"/>
        <w:rPr>
          <w:rFonts w:asciiTheme="majorBidi" w:hAnsiTheme="majorBidi" w:cstheme="majorBidi"/>
          <w:b/>
          <w:bCs/>
          <w:sz w:val="22"/>
          <w:szCs w:val="22"/>
        </w:rPr>
      </w:pPr>
      <w:r w:rsidRPr="00CE51A4">
        <w:rPr>
          <w:rFonts w:asciiTheme="majorBidi" w:hAnsiTheme="majorBidi" w:cstheme="majorBidi"/>
          <w:i/>
          <w:iCs/>
          <w:sz w:val="22"/>
          <w:szCs w:val="22"/>
        </w:rPr>
        <w:t>Journal of Behavioral Decision Making</w:t>
      </w:r>
      <w:r w:rsidR="00AF2765">
        <w:rPr>
          <w:rFonts w:asciiTheme="majorBidi" w:hAnsiTheme="majorBidi" w:cstheme="majorBidi"/>
          <w:sz w:val="22"/>
          <w:szCs w:val="22"/>
        </w:rPr>
        <w:t>.</w:t>
      </w:r>
    </w:p>
    <w:p w:rsidR="00750453" w:rsidRPr="00750453" w:rsidRDefault="00750453" w:rsidP="006566C5">
      <w:pPr>
        <w:pStyle w:val="BodyTextIndent2"/>
        <w:spacing w:line="276" w:lineRule="auto"/>
        <w:ind w:left="1418" w:right="26" w:hanging="698"/>
        <w:rPr>
          <w:rFonts w:asciiTheme="majorBidi" w:hAnsiTheme="majorBidi" w:cstheme="majorBidi"/>
          <w:b/>
          <w:bCs/>
          <w:sz w:val="14"/>
          <w:szCs w:val="14"/>
        </w:rPr>
      </w:pPr>
    </w:p>
    <w:p w:rsidR="009000D0" w:rsidRPr="00CE51A4" w:rsidRDefault="009000D0" w:rsidP="006566C5">
      <w:pPr>
        <w:pStyle w:val="BodyTextIndent2"/>
        <w:spacing w:line="276" w:lineRule="auto"/>
        <w:ind w:left="1560" w:right="26" w:hanging="1276"/>
        <w:rPr>
          <w:rFonts w:asciiTheme="majorBidi" w:hAnsiTheme="majorBidi" w:cstheme="majorBidi"/>
          <w:sz w:val="22"/>
          <w:szCs w:val="22"/>
        </w:rPr>
      </w:pPr>
      <w:r w:rsidRPr="00CE51A4">
        <w:rPr>
          <w:rFonts w:asciiTheme="majorBidi" w:hAnsiTheme="majorBidi" w:cstheme="majorBidi"/>
          <w:b/>
          <w:bCs/>
          <w:sz w:val="22"/>
          <w:szCs w:val="22"/>
        </w:rPr>
        <w:t xml:space="preserve">Ad </w:t>
      </w:r>
      <w:r w:rsidR="00AF2765">
        <w:rPr>
          <w:rFonts w:asciiTheme="majorBidi" w:hAnsiTheme="majorBidi" w:cstheme="majorBidi"/>
          <w:b/>
          <w:bCs/>
          <w:sz w:val="22"/>
          <w:szCs w:val="22"/>
        </w:rPr>
        <w:t>H</w:t>
      </w:r>
      <w:r w:rsidRPr="00CE51A4">
        <w:rPr>
          <w:rFonts w:asciiTheme="majorBidi" w:hAnsiTheme="majorBidi" w:cstheme="majorBidi"/>
          <w:b/>
          <w:bCs/>
          <w:sz w:val="22"/>
          <w:szCs w:val="22"/>
        </w:rPr>
        <w:t xml:space="preserve">oc </w:t>
      </w:r>
      <w:r w:rsidR="00AF2765">
        <w:rPr>
          <w:rFonts w:asciiTheme="majorBidi" w:hAnsiTheme="majorBidi" w:cstheme="majorBidi"/>
          <w:b/>
          <w:bCs/>
          <w:sz w:val="22"/>
          <w:szCs w:val="22"/>
        </w:rPr>
        <w:t>R</w:t>
      </w:r>
      <w:r w:rsidRPr="00CE51A4">
        <w:rPr>
          <w:rFonts w:asciiTheme="majorBidi" w:hAnsiTheme="majorBidi" w:cstheme="majorBidi"/>
          <w:b/>
          <w:bCs/>
          <w:sz w:val="22"/>
          <w:szCs w:val="22"/>
        </w:rPr>
        <w:t>e</w:t>
      </w:r>
      <w:r w:rsidR="00AF2765">
        <w:rPr>
          <w:rFonts w:asciiTheme="majorBidi" w:hAnsiTheme="majorBidi" w:cstheme="majorBidi"/>
          <w:b/>
          <w:bCs/>
          <w:sz w:val="22"/>
          <w:szCs w:val="22"/>
        </w:rPr>
        <w:t>fer</w:t>
      </w:r>
      <w:r w:rsidR="00121BCC">
        <w:rPr>
          <w:rFonts w:asciiTheme="majorBidi" w:hAnsiTheme="majorBidi" w:cstheme="majorBidi"/>
          <w:b/>
          <w:bCs/>
          <w:sz w:val="22"/>
          <w:szCs w:val="22"/>
        </w:rPr>
        <w:t>e</w:t>
      </w:r>
      <w:r w:rsidR="00AF2765">
        <w:rPr>
          <w:rFonts w:asciiTheme="majorBidi" w:hAnsiTheme="majorBidi" w:cstheme="majorBidi"/>
          <w:b/>
          <w:bCs/>
          <w:sz w:val="22"/>
          <w:szCs w:val="22"/>
        </w:rPr>
        <w:t>e</w:t>
      </w:r>
    </w:p>
    <w:p w:rsidR="009000D0" w:rsidRPr="00CE51A4" w:rsidRDefault="009000D0" w:rsidP="006566C5">
      <w:pPr>
        <w:pStyle w:val="BodyTextIndent2"/>
        <w:spacing w:line="276" w:lineRule="auto"/>
        <w:ind w:left="709" w:right="26" w:firstLine="0"/>
        <w:jc w:val="left"/>
        <w:rPr>
          <w:rFonts w:asciiTheme="majorBidi" w:hAnsiTheme="majorBidi" w:cstheme="majorBidi"/>
          <w:i/>
          <w:iCs/>
          <w:sz w:val="22"/>
          <w:szCs w:val="22"/>
        </w:rPr>
      </w:pPr>
      <w:r w:rsidRPr="00CE51A4">
        <w:rPr>
          <w:rFonts w:asciiTheme="majorBidi" w:hAnsiTheme="majorBidi" w:cstheme="majorBidi"/>
          <w:b/>
          <w:bCs/>
          <w:sz w:val="22"/>
          <w:szCs w:val="22"/>
        </w:rPr>
        <w:t>Journals</w:t>
      </w:r>
      <w:r w:rsidRPr="00CE51A4">
        <w:rPr>
          <w:rFonts w:asciiTheme="majorBidi" w:hAnsiTheme="majorBidi" w:cstheme="majorBidi"/>
          <w:i/>
          <w:iCs/>
          <w:sz w:val="22"/>
          <w:szCs w:val="22"/>
        </w:rPr>
        <w:t xml:space="preserve">: Journal of Consumer Research, </w:t>
      </w:r>
      <w:hyperlink r:id="rId11" w:history="1">
        <w:r w:rsidRPr="00CE51A4">
          <w:rPr>
            <w:rFonts w:asciiTheme="majorBidi" w:hAnsiTheme="majorBidi" w:cstheme="majorBidi"/>
            <w:i/>
            <w:iCs/>
            <w:sz w:val="22"/>
            <w:szCs w:val="22"/>
          </w:rPr>
          <w:t>Journal of Consumer Psychology</w:t>
        </w:r>
      </w:hyperlink>
      <w:r w:rsidRPr="00CE51A4">
        <w:rPr>
          <w:rFonts w:asciiTheme="majorBidi" w:hAnsiTheme="majorBidi" w:cstheme="majorBidi"/>
          <w:i/>
          <w:iCs/>
          <w:sz w:val="22"/>
          <w:szCs w:val="22"/>
        </w:rPr>
        <w:t>, Psychological Science, Management Science, Judgment and Decision Making, Memory and Cognition, Journal of Behavioral Decision Making, Journal of Economic Psychology, Quarterly Journal of Experimental Psychology, Journal of Rheumatology, European Journal of Personality.</w:t>
      </w:r>
    </w:p>
    <w:p w:rsidR="009000D0" w:rsidRPr="00CE51A4" w:rsidRDefault="009000D0" w:rsidP="00377DC1">
      <w:pPr>
        <w:pStyle w:val="BodyTextIndent2"/>
        <w:spacing w:line="276" w:lineRule="auto"/>
        <w:ind w:left="709" w:right="26" w:firstLine="0"/>
        <w:jc w:val="left"/>
        <w:rPr>
          <w:rFonts w:asciiTheme="majorBidi" w:hAnsiTheme="majorBidi" w:cstheme="majorBidi"/>
          <w:i/>
          <w:iCs/>
          <w:sz w:val="22"/>
          <w:szCs w:val="22"/>
        </w:rPr>
      </w:pPr>
      <w:r w:rsidRPr="00CE51A4">
        <w:rPr>
          <w:rFonts w:asciiTheme="majorBidi" w:hAnsiTheme="majorBidi" w:cstheme="majorBidi"/>
          <w:b/>
          <w:bCs/>
          <w:sz w:val="22"/>
          <w:szCs w:val="22"/>
        </w:rPr>
        <w:t>Grant proposals</w:t>
      </w:r>
      <w:r w:rsidR="00F07148">
        <w:rPr>
          <w:rFonts w:asciiTheme="majorBidi" w:hAnsiTheme="majorBidi" w:cstheme="majorBidi"/>
          <w:i/>
          <w:iCs/>
          <w:sz w:val="22"/>
          <w:szCs w:val="22"/>
        </w:rPr>
        <w:t>: U.S.</w:t>
      </w:r>
      <w:r w:rsidRPr="00CE51A4">
        <w:rPr>
          <w:rFonts w:asciiTheme="majorBidi" w:hAnsiTheme="majorBidi" w:cstheme="majorBidi"/>
          <w:i/>
          <w:iCs/>
          <w:sz w:val="22"/>
          <w:szCs w:val="22"/>
        </w:rPr>
        <w:t>- Israel Binational Science Foundation, Research Council of Canada.</w:t>
      </w:r>
      <w:r w:rsidR="00377DC1">
        <w:rPr>
          <w:rFonts w:asciiTheme="majorBidi" w:hAnsiTheme="majorBidi" w:cstheme="majorBidi"/>
          <w:i/>
          <w:iCs/>
          <w:sz w:val="22"/>
          <w:szCs w:val="22"/>
        </w:rPr>
        <w:t xml:space="preserve"> </w:t>
      </w:r>
      <w:r w:rsidR="00F07148" w:rsidRPr="00CE51A4">
        <w:rPr>
          <w:rFonts w:asciiTheme="majorBidi" w:hAnsiTheme="majorBidi" w:cstheme="majorBidi"/>
          <w:i/>
          <w:iCs/>
          <w:sz w:val="22"/>
          <w:szCs w:val="22"/>
        </w:rPr>
        <w:t>U.S.- Israel Binational Science Foundation</w:t>
      </w:r>
      <w:r w:rsidR="00F07148">
        <w:rPr>
          <w:rFonts w:asciiTheme="majorBidi" w:hAnsiTheme="majorBidi" w:cstheme="majorBidi"/>
          <w:i/>
          <w:iCs/>
          <w:sz w:val="22"/>
          <w:szCs w:val="22"/>
        </w:rPr>
        <w:t xml:space="preserve"> (BSF).</w:t>
      </w:r>
    </w:p>
    <w:p w:rsidR="009000D0" w:rsidRDefault="009000D0" w:rsidP="00377DC1">
      <w:pPr>
        <w:pStyle w:val="BodyTextIndent2"/>
        <w:spacing w:line="276" w:lineRule="auto"/>
        <w:ind w:left="709" w:right="26" w:firstLine="0"/>
        <w:jc w:val="left"/>
        <w:rPr>
          <w:rFonts w:asciiTheme="majorBidi" w:hAnsiTheme="majorBidi" w:cstheme="majorBidi"/>
          <w:i/>
          <w:iCs/>
          <w:sz w:val="22"/>
          <w:szCs w:val="22"/>
        </w:rPr>
      </w:pPr>
      <w:r w:rsidRPr="00CE51A4">
        <w:rPr>
          <w:rFonts w:asciiTheme="majorBidi" w:hAnsiTheme="majorBidi" w:cstheme="majorBidi"/>
          <w:b/>
          <w:bCs/>
          <w:sz w:val="22"/>
          <w:szCs w:val="22"/>
        </w:rPr>
        <w:t xml:space="preserve">Conferences: </w:t>
      </w:r>
      <w:r w:rsidRPr="00CE51A4">
        <w:rPr>
          <w:rFonts w:asciiTheme="majorBidi" w:hAnsiTheme="majorBidi" w:cstheme="majorBidi"/>
          <w:i/>
          <w:iCs/>
          <w:sz w:val="22"/>
          <w:szCs w:val="22"/>
        </w:rPr>
        <w:t>Society</w:t>
      </w:r>
      <w:r w:rsidR="00377DC1">
        <w:rPr>
          <w:rFonts w:asciiTheme="majorBidi" w:hAnsiTheme="majorBidi" w:cstheme="majorBidi"/>
          <w:i/>
          <w:iCs/>
          <w:sz w:val="22"/>
          <w:szCs w:val="22"/>
        </w:rPr>
        <w:t xml:space="preserve"> for Consumer Research, Society for Consumer Psychology, Society</w:t>
      </w:r>
      <w:r w:rsidRPr="00CE51A4">
        <w:rPr>
          <w:rFonts w:asciiTheme="majorBidi" w:hAnsiTheme="majorBidi" w:cstheme="majorBidi"/>
          <w:i/>
          <w:iCs/>
          <w:sz w:val="22"/>
          <w:szCs w:val="22"/>
        </w:rPr>
        <w:t xml:space="preserve"> for Judgment and Decision Making</w:t>
      </w:r>
      <w:r w:rsidRPr="00CE51A4">
        <w:rPr>
          <w:rFonts w:asciiTheme="majorBidi" w:hAnsiTheme="majorBidi" w:cstheme="majorBidi"/>
          <w:sz w:val="22"/>
          <w:szCs w:val="22"/>
        </w:rPr>
        <w:t>,</w:t>
      </w:r>
      <w:r w:rsidRPr="00CE51A4">
        <w:rPr>
          <w:rFonts w:asciiTheme="majorBidi" w:hAnsiTheme="majorBidi" w:cstheme="majorBidi"/>
          <w:i/>
          <w:iCs/>
          <w:sz w:val="22"/>
          <w:szCs w:val="22"/>
        </w:rPr>
        <w:t xml:space="preserve"> Affect, Motivation, and Decision Making </w:t>
      </w:r>
      <w:r w:rsidRPr="00CE51A4">
        <w:rPr>
          <w:rFonts w:asciiTheme="majorBidi" w:hAnsiTheme="majorBidi" w:cstheme="majorBidi"/>
          <w:sz w:val="22"/>
          <w:szCs w:val="22"/>
        </w:rPr>
        <w:t>(2006)</w:t>
      </w:r>
      <w:r w:rsidR="00377DC1">
        <w:rPr>
          <w:rFonts w:asciiTheme="majorBidi" w:hAnsiTheme="majorBidi" w:cstheme="majorBidi"/>
          <w:sz w:val="22"/>
          <w:szCs w:val="22"/>
        </w:rPr>
        <w:t>.</w:t>
      </w:r>
    </w:p>
    <w:p w:rsidR="00750453" w:rsidRPr="00750453" w:rsidRDefault="00750453" w:rsidP="006566C5">
      <w:pPr>
        <w:pStyle w:val="BodyTextIndent2"/>
        <w:spacing w:line="276" w:lineRule="auto"/>
        <w:ind w:left="709" w:right="26" w:firstLine="0"/>
        <w:jc w:val="left"/>
        <w:rPr>
          <w:rFonts w:asciiTheme="majorBidi" w:hAnsiTheme="majorBidi" w:cstheme="majorBidi"/>
          <w:i/>
          <w:iCs/>
          <w:sz w:val="14"/>
          <w:szCs w:val="14"/>
        </w:rPr>
      </w:pPr>
    </w:p>
    <w:p w:rsidR="00750453" w:rsidRPr="00CE51A4" w:rsidRDefault="00750453" w:rsidP="00750453">
      <w:pPr>
        <w:pStyle w:val="BodyTextIndent2"/>
        <w:spacing w:line="276" w:lineRule="auto"/>
        <w:ind w:left="1560" w:right="26" w:hanging="1276"/>
        <w:rPr>
          <w:rFonts w:asciiTheme="majorBidi" w:hAnsiTheme="majorBidi" w:cstheme="majorBidi"/>
          <w:sz w:val="22"/>
          <w:szCs w:val="22"/>
        </w:rPr>
      </w:pPr>
      <w:r>
        <w:rPr>
          <w:rFonts w:asciiTheme="majorBidi" w:hAnsiTheme="majorBidi" w:cstheme="majorBidi"/>
          <w:b/>
          <w:bCs/>
          <w:sz w:val="22"/>
          <w:szCs w:val="22"/>
        </w:rPr>
        <w:t>Other</w:t>
      </w:r>
    </w:p>
    <w:p w:rsidR="000157F2" w:rsidRDefault="000157F2" w:rsidP="000157F2">
      <w:pPr>
        <w:pStyle w:val="BodyTextIndent2"/>
        <w:spacing w:line="276" w:lineRule="auto"/>
        <w:ind w:left="1701" w:right="26" w:hanging="1275"/>
        <w:jc w:val="left"/>
        <w:rPr>
          <w:rFonts w:asciiTheme="majorBidi" w:hAnsiTheme="majorBidi" w:cstheme="majorBidi"/>
          <w:sz w:val="22"/>
          <w:szCs w:val="22"/>
        </w:rPr>
      </w:pPr>
      <w:r>
        <w:rPr>
          <w:rFonts w:asciiTheme="majorBidi" w:hAnsiTheme="majorBidi" w:cstheme="majorBidi"/>
          <w:sz w:val="22"/>
          <w:szCs w:val="22"/>
        </w:rPr>
        <w:t xml:space="preserve">2018 - </w:t>
      </w:r>
      <w:r>
        <w:rPr>
          <w:rFonts w:asciiTheme="majorBidi" w:hAnsiTheme="majorBidi" w:cstheme="majorBidi"/>
          <w:sz w:val="22"/>
          <w:szCs w:val="22"/>
        </w:rPr>
        <w:tab/>
        <w:t>Member of the IDC IRB committee</w:t>
      </w:r>
    </w:p>
    <w:p w:rsidR="00AF2765" w:rsidRDefault="00AF2765" w:rsidP="00A500B2">
      <w:pPr>
        <w:pStyle w:val="BodyTextIndent2"/>
        <w:spacing w:line="276" w:lineRule="auto"/>
        <w:ind w:left="1701" w:right="26" w:hanging="1275"/>
        <w:jc w:val="left"/>
        <w:rPr>
          <w:rFonts w:asciiTheme="majorBidi" w:hAnsiTheme="majorBidi" w:cstheme="majorBidi"/>
          <w:sz w:val="22"/>
          <w:szCs w:val="22"/>
        </w:rPr>
      </w:pPr>
      <w:r>
        <w:rPr>
          <w:rFonts w:asciiTheme="majorBidi" w:hAnsiTheme="majorBidi" w:cstheme="majorBidi"/>
          <w:sz w:val="22"/>
          <w:szCs w:val="22"/>
        </w:rPr>
        <w:t>2017</w:t>
      </w:r>
      <w:r>
        <w:rPr>
          <w:rFonts w:asciiTheme="majorBidi" w:hAnsiTheme="majorBidi" w:cstheme="majorBidi"/>
          <w:sz w:val="22"/>
          <w:szCs w:val="22"/>
        </w:rPr>
        <w:tab/>
      </w:r>
      <w:r w:rsidRPr="00AF2765">
        <w:rPr>
          <w:rFonts w:asciiTheme="majorBidi" w:hAnsiTheme="majorBidi" w:cstheme="majorBidi"/>
          <w:i/>
          <w:iCs/>
          <w:sz w:val="22"/>
          <w:szCs w:val="22"/>
        </w:rPr>
        <w:t>Marketing in Israel</w:t>
      </w:r>
      <w:r>
        <w:rPr>
          <w:rFonts w:asciiTheme="majorBidi" w:hAnsiTheme="majorBidi" w:cstheme="majorBidi"/>
          <w:sz w:val="22"/>
          <w:szCs w:val="22"/>
        </w:rPr>
        <w:t xml:space="preserve"> 2017 organizing committee</w:t>
      </w:r>
    </w:p>
    <w:p w:rsidR="000157F2" w:rsidRDefault="000157F2" w:rsidP="000157F2">
      <w:pPr>
        <w:pStyle w:val="BodyTextIndent2"/>
        <w:spacing w:line="276" w:lineRule="auto"/>
        <w:ind w:left="1701" w:right="26" w:hanging="1275"/>
        <w:jc w:val="left"/>
        <w:rPr>
          <w:rFonts w:asciiTheme="majorBidi" w:hAnsiTheme="majorBidi" w:cstheme="majorBidi"/>
          <w:sz w:val="22"/>
          <w:szCs w:val="22"/>
        </w:rPr>
      </w:pPr>
      <w:r>
        <w:rPr>
          <w:rFonts w:asciiTheme="majorBidi" w:hAnsiTheme="majorBidi" w:cstheme="majorBidi"/>
          <w:sz w:val="22"/>
          <w:szCs w:val="22"/>
        </w:rPr>
        <w:t xml:space="preserve">2016 - </w:t>
      </w:r>
      <w:r>
        <w:rPr>
          <w:rFonts w:asciiTheme="majorBidi" w:hAnsiTheme="majorBidi" w:cstheme="majorBidi"/>
          <w:sz w:val="22"/>
          <w:szCs w:val="22"/>
        </w:rPr>
        <w:tab/>
        <w:t>The Arison School’s Behavioral Lab Manager</w:t>
      </w:r>
    </w:p>
    <w:p w:rsidR="006402FA" w:rsidRDefault="006402FA" w:rsidP="00A500B2">
      <w:pPr>
        <w:pStyle w:val="BodyTextIndent2"/>
        <w:spacing w:line="276" w:lineRule="auto"/>
        <w:ind w:left="1701" w:right="26" w:hanging="1275"/>
        <w:jc w:val="left"/>
        <w:rPr>
          <w:rFonts w:asciiTheme="majorBidi" w:hAnsiTheme="majorBidi" w:cstheme="majorBidi"/>
          <w:sz w:val="22"/>
          <w:szCs w:val="22"/>
        </w:rPr>
      </w:pPr>
      <w:r>
        <w:rPr>
          <w:rFonts w:asciiTheme="majorBidi" w:hAnsiTheme="majorBidi" w:cstheme="majorBidi"/>
          <w:sz w:val="22"/>
          <w:szCs w:val="22"/>
        </w:rPr>
        <w:t xml:space="preserve">2016 - </w:t>
      </w:r>
      <w:r>
        <w:rPr>
          <w:rFonts w:asciiTheme="majorBidi" w:hAnsiTheme="majorBidi" w:cstheme="majorBidi"/>
          <w:sz w:val="22"/>
          <w:szCs w:val="22"/>
        </w:rPr>
        <w:tab/>
        <w:t>IDC Marketing seminar c</w:t>
      </w:r>
      <w:r w:rsidRPr="00CE51A4">
        <w:rPr>
          <w:rFonts w:asciiTheme="majorBidi" w:hAnsiTheme="majorBidi" w:cstheme="majorBidi"/>
          <w:sz w:val="22"/>
          <w:szCs w:val="22"/>
        </w:rPr>
        <w:t>oordinator</w:t>
      </w:r>
    </w:p>
    <w:p w:rsidR="009000D0" w:rsidRPr="00CE51A4" w:rsidRDefault="009000D0" w:rsidP="00A500B2">
      <w:pPr>
        <w:pStyle w:val="BodyTextIndent2"/>
        <w:spacing w:line="276" w:lineRule="auto"/>
        <w:ind w:left="1701" w:right="26" w:hanging="1275"/>
        <w:jc w:val="left"/>
        <w:rPr>
          <w:rFonts w:asciiTheme="majorBidi" w:hAnsiTheme="majorBidi" w:cstheme="majorBidi"/>
          <w:sz w:val="22"/>
          <w:szCs w:val="22"/>
        </w:rPr>
      </w:pPr>
      <w:r w:rsidRPr="00CE51A4">
        <w:rPr>
          <w:rFonts w:asciiTheme="majorBidi" w:hAnsiTheme="majorBidi" w:cstheme="majorBidi"/>
          <w:sz w:val="22"/>
          <w:szCs w:val="22"/>
        </w:rPr>
        <w:t>2005 - 2008</w:t>
      </w:r>
      <w:r w:rsidRPr="00CE51A4">
        <w:rPr>
          <w:rFonts w:asciiTheme="majorBidi" w:hAnsiTheme="majorBidi" w:cstheme="majorBidi"/>
          <w:sz w:val="22"/>
          <w:szCs w:val="22"/>
        </w:rPr>
        <w:tab/>
        <w:t>Coordinator, Behavioral Decision Making Colloquium Series, UCLA.</w:t>
      </w:r>
    </w:p>
    <w:p w:rsidR="009000D0" w:rsidRPr="00CE51A4" w:rsidRDefault="009000D0" w:rsidP="00A500B2">
      <w:pPr>
        <w:pStyle w:val="BodyTextIndent2"/>
        <w:spacing w:line="276" w:lineRule="auto"/>
        <w:ind w:left="1701" w:right="26" w:hanging="1275"/>
        <w:jc w:val="left"/>
        <w:rPr>
          <w:rFonts w:asciiTheme="majorBidi" w:hAnsiTheme="majorBidi" w:cstheme="majorBidi"/>
          <w:sz w:val="22"/>
          <w:szCs w:val="22"/>
        </w:rPr>
      </w:pPr>
      <w:r w:rsidRPr="00CE51A4">
        <w:rPr>
          <w:rFonts w:asciiTheme="majorBidi" w:hAnsiTheme="majorBidi" w:cstheme="majorBidi"/>
          <w:sz w:val="22"/>
          <w:szCs w:val="22"/>
        </w:rPr>
        <w:t>2006</w:t>
      </w:r>
      <w:r w:rsidRPr="00CE51A4">
        <w:rPr>
          <w:rFonts w:asciiTheme="majorBidi" w:hAnsiTheme="majorBidi" w:cstheme="majorBidi"/>
          <w:sz w:val="22"/>
          <w:szCs w:val="22"/>
        </w:rPr>
        <w:tab/>
        <w:t>Assistant to Program Coordinator, Behavioral Decision Research in Management Conference, Santa Monica CA.</w:t>
      </w:r>
    </w:p>
    <w:p w:rsidR="009000D0" w:rsidRPr="00CE51A4" w:rsidRDefault="009000D0" w:rsidP="00A500B2">
      <w:pPr>
        <w:pStyle w:val="BodyTextIndent2"/>
        <w:spacing w:line="276" w:lineRule="auto"/>
        <w:ind w:left="1701" w:right="26" w:hanging="1275"/>
        <w:jc w:val="left"/>
        <w:rPr>
          <w:rFonts w:asciiTheme="majorBidi" w:hAnsiTheme="majorBidi" w:cstheme="majorBidi"/>
          <w:sz w:val="22"/>
          <w:szCs w:val="22"/>
        </w:rPr>
      </w:pPr>
      <w:r w:rsidRPr="00CE51A4">
        <w:rPr>
          <w:rFonts w:asciiTheme="majorBidi" w:hAnsiTheme="majorBidi" w:cstheme="majorBidi"/>
          <w:sz w:val="22"/>
          <w:szCs w:val="22"/>
        </w:rPr>
        <w:t>2006</w:t>
      </w:r>
      <w:r w:rsidRPr="00CE51A4">
        <w:rPr>
          <w:rFonts w:asciiTheme="majorBidi" w:hAnsiTheme="majorBidi" w:cstheme="majorBidi"/>
          <w:sz w:val="22"/>
          <w:szCs w:val="22"/>
        </w:rPr>
        <w:tab/>
        <w:t>Program Committee, Conference on Affect, Motivation, and Decision Making, Ein Boqeq, Israel.</w:t>
      </w:r>
    </w:p>
    <w:p w:rsidR="009000D0" w:rsidRPr="00CE51A4" w:rsidRDefault="009000D0" w:rsidP="00A500B2">
      <w:pPr>
        <w:pStyle w:val="BodyTextIndent2"/>
        <w:spacing w:line="276" w:lineRule="auto"/>
        <w:ind w:left="1701" w:right="26" w:hanging="1275"/>
        <w:jc w:val="left"/>
        <w:rPr>
          <w:rFonts w:asciiTheme="majorBidi" w:hAnsiTheme="majorBidi" w:cstheme="majorBidi"/>
          <w:sz w:val="22"/>
          <w:szCs w:val="22"/>
        </w:rPr>
      </w:pPr>
      <w:r w:rsidRPr="00CE51A4">
        <w:rPr>
          <w:rFonts w:asciiTheme="majorBidi" w:hAnsiTheme="majorBidi" w:cstheme="majorBidi"/>
          <w:sz w:val="22"/>
          <w:szCs w:val="22"/>
        </w:rPr>
        <w:t>2003 - 2005</w:t>
      </w:r>
      <w:r w:rsidRPr="00CE51A4">
        <w:rPr>
          <w:rFonts w:asciiTheme="majorBidi" w:hAnsiTheme="majorBidi" w:cstheme="majorBidi"/>
          <w:sz w:val="22"/>
          <w:szCs w:val="22"/>
        </w:rPr>
        <w:tab/>
        <w:t>Coordinator, Decision Making and Economic psychology interdisciplinary forum, Ben-Gurion University.</w:t>
      </w:r>
    </w:p>
    <w:p w:rsidR="009000D0" w:rsidRDefault="009000D0" w:rsidP="009000D0">
      <w:pPr>
        <w:pStyle w:val="BodyTextIndent"/>
        <w:spacing w:line="276" w:lineRule="auto"/>
        <w:jc w:val="left"/>
        <w:rPr>
          <w:rFonts w:asciiTheme="majorBidi" w:hAnsiTheme="majorBidi" w:cstheme="majorBidi"/>
          <w:i/>
          <w:iCs/>
          <w:sz w:val="22"/>
          <w:szCs w:val="22"/>
        </w:rPr>
      </w:pPr>
    </w:p>
    <w:p w:rsidR="00AE62A9" w:rsidRDefault="00AE62A9" w:rsidP="009000D0">
      <w:pPr>
        <w:pStyle w:val="BodyTextIndent"/>
        <w:spacing w:line="276" w:lineRule="auto"/>
        <w:jc w:val="left"/>
        <w:rPr>
          <w:rFonts w:asciiTheme="majorBidi" w:hAnsiTheme="majorBidi" w:cstheme="majorBidi"/>
          <w:i/>
          <w:iCs/>
          <w:sz w:val="22"/>
          <w:szCs w:val="22"/>
        </w:rPr>
      </w:pPr>
    </w:p>
    <w:p w:rsidR="00AE62A9" w:rsidRDefault="00AE62A9" w:rsidP="00AE62A9">
      <w:pPr>
        <w:pStyle w:val="Heading4"/>
        <w:spacing w:line="276" w:lineRule="auto"/>
        <w:rPr>
          <w:rFonts w:asciiTheme="majorBidi" w:hAnsiTheme="majorBidi" w:cstheme="majorBidi"/>
          <w:sz w:val="22"/>
          <w:szCs w:val="22"/>
          <w:u w:val="none"/>
        </w:rPr>
      </w:pPr>
      <w:r w:rsidRPr="00AF2765">
        <w:rPr>
          <w:rFonts w:asciiTheme="majorBidi" w:hAnsiTheme="majorBidi" w:cstheme="majorBidi"/>
          <w:sz w:val="22"/>
          <w:szCs w:val="22"/>
          <w:u w:val="none"/>
        </w:rPr>
        <w:t xml:space="preserve">PROFESSIONAL </w:t>
      </w:r>
      <w:r>
        <w:rPr>
          <w:rFonts w:asciiTheme="majorBidi" w:hAnsiTheme="majorBidi" w:cstheme="majorBidi"/>
          <w:sz w:val="22"/>
          <w:szCs w:val="22"/>
          <w:u w:val="none"/>
        </w:rPr>
        <w:t>AFFILIATIONS</w:t>
      </w:r>
    </w:p>
    <w:p w:rsidR="006566C5" w:rsidRPr="006566C5" w:rsidRDefault="006566C5" w:rsidP="00AE62A9">
      <w:pPr>
        <w:bidi w:val="0"/>
        <w:spacing w:line="276" w:lineRule="auto"/>
        <w:rPr>
          <w:rFonts w:asciiTheme="majorBidi" w:hAnsiTheme="majorBidi" w:cstheme="majorBidi"/>
          <w:sz w:val="14"/>
          <w:szCs w:val="14"/>
        </w:rPr>
      </w:pPr>
    </w:p>
    <w:p w:rsidR="00AE62A9" w:rsidRDefault="00AE62A9" w:rsidP="006566C5">
      <w:pPr>
        <w:bidi w:val="0"/>
        <w:spacing w:line="276" w:lineRule="auto"/>
        <w:ind w:left="142"/>
        <w:rPr>
          <w:rFonts w:asciiTheme="majorBidi" w:hAnsiTheme="majorBidi" w:cstheme="majorBidi"/>
          <w:sz w:val="22"/>
          <w:szCs w:val="22"/>
        </w:rPr>
      </w:pPr>
      <w:r w:rsidRPr="00CE51A4">
        <w:rPr>
          <w:rFonts w:asciiTheme="majorBidi" w:hAnsiTheme="majorBidi" w:cstheme="majorBidi"/>
          <w:sz w:val="22"/>
          <w:szCs w:val="22"/>
        </w:rPr>
        <w:t>Association of Consumer Research</w:t>
      </w:r>
    </w:p>
    <w:p w:rsidR="00AE62A9" w:rsidRDefault="00AE62A9" w:rsidP="006566C5">
      <w:pPr>
        <w:bidi w:val="0"/>
        <w:spacing w:line="276" w:lineRule="auto"/>
        <w:ind w:left="142"/>
        <w:rPr>
          <w:rFonts w:asciiTheme="majorBidi" w:hAnsiTheme="majorBidi" w:cstheme="majorBidi"/>
          <w:sz w:val="22"/>
          <w:szCs w:val="22"/>
        </w:rPr>
      </w:pPr>
      <w:r w:rsidRPr="00CE51A4">
        <w:rPr>
          <w:rFonts w:asciiTheme="majorBidi" w:hAnsiTheme="majorBidi" w:cstheme="majorBidi"/>
          <w:sz w:val="22"/>
          <w:szCs w:val="22"/>
        </w:rPr>
        <w:t>Society for Consumer Psychology</w:t>
      </w:r>
    </w:p>
    <w:p w:rsidR="00AE62A9" w:rsidRDefault="00AE62A9" w:rsidP="006566C5">
      <w:pPr>
        <w:bidi w:val="0"/>
        <w:spacing w:line="276" w:lineRule="auto"/>
        <w:ind w:left="142"/>
        <w:rPr>
          <w:rFonts w:asciiTheme="majorBidi" w:hAnsiTheme="majorBidi" w:cstheme="majorBidi"/>
          <w:sz w:val="22"/>
          <w:szCs w:val="22"/>
        </w:rPr>
      </w:pPr>
      <w:r w:rsidRPr="00CE51A4">
        <w:rPr>
          <w:rFonts w:asciiTheme="majorBidi" w:hAnsiTheme="majorBidi" w:cstheme="majorBidi"/>
          <w:sz w:val="22"/>
          <w:szCs w:val="22"/>
        </w:rPr>
        <w:t>Society for Judgment and Decision Making</w:t>
      </w:r>
    </w:p>
    <w:p w:rsidR="00AE62A9" w:rsidRPr="00CE51A4" w:rsidRDefault="00AE62A9" w:rsidP="006566C5">
      <w:pPr>
        <w:bidi w:val="0"/>
        <w:spacing w:line="276" w:lineRule="auto"/>
        <w:ind w:left="142"/>
        <w:rPr>
          <w:rFonts w:asciiTheme="majorBidi" w:hAnsiTheme="majorBidi" w:cstheme="majorBidi"/>
          <w:sz w:val="22"/>
          <w:szCs w:val="22"/>
        </w:rPr>
      </w:pPr>
      <w:r w:rsidRPr="00CE51A4">
        <w:rPr>
          <w:rFonts w:asciiTheme="majorBidi" w:hAnsiTheme="majorBidi" w:cstheme="majorBidi"/>
          <w:sz w:val="22"/>
          <w:szCs w:val="22"/>
        </w:rPr>
        <w:t>European Association for Decision Making.</w:t>
      </w:r>
    </w:p>
    <w:p w:rsidR="00AE62A9" w:rsidRDefault="00AE62A9" w:rsidP="009000D0">
      <w:pPr>
        <w:pStyle w:val="BodyTextIndent"/>
        <w:spacing w:line="276" w:lineRule="auto"/>
        <w:jc w:val="left"/>
        <w:rPr>
          <w:rFonts w:asciiTheme="majorBidi" w:hAnsiTheme="majorBidi" w:cstheme="majorBidi"/>
          <w:i/>
          <w:iCs/>
          <w:sz w:val="22"/>
          <w:szCs w:val="22"/>
        </w:rPr>
      </w:pPr>
    </w:p>
    <w:p w:rsidR="00DC2675" w:rsidRPr="00CE51A4" w:rsidRDefault="00DC2675" w:rsidP="009000D0">
      <w:pPr>
        <w:pStyle w:val="BodyTextIndent"/>
        <w:spacing w:line="276" w:lineRule="auto"/>
        <w:jc w:val="left"/>
        <w:rPr>
          <w:rFonts w:asciiTheme="majorBidi" w:hAnsiTheme="majorBidi" w:cstheme="majorBidi"/>
          <w:i/>
          <w:iCs/>
          <w:sz w:val="22"/>
          <w:szCs w:val="22"/>
        </w:rPr>
      </w:pPr>
    </w:p>
    <w:p w:rsidR="00431AE7" w:rsidRDefault="00091D20" w:rsidP="00CE51A4">
      <w:pPr>
        <w:pStyle w:val="Heading4"/>
        <w:spacing w:line="276" w:lineRule="auto"/>
        <w:ind w:left="0" w:firstLine="0"/>
        <w:rPr>
          <w:rFonts w:asciiTheme="majorBidi" w:hAnsiTheme="majorBidi" w:cstheme="majorBidi"/>
          <w:sz w:val="22"/>
          <w:szCs w:val="22"/>
          <w:u w:val="none"/>
        </w:rPr>
      </w:pPr>
      <w:r w:rsidRPr="00091D20">
        <w:rPr>
          <w:rFonts w:asciiTheme="majorBidi" w:hAnsiTheme="majorBidi" w:cstheme="majorBidi"/>
          <w:sz w:val="22"/>
          <w:szCs w:val="22"/>
          <w:u w:val="none"/>
        </w:rPr>
        <w:t>TEACHING EXPERIENCE</w:t>
      </w:r>
    </w:p>
    <w:p w:rsidR="00091D20" w:rsidRPr="00091D20" w:rsidRDefault="00091D20" w:rsidP="00091D20">
      <w:pPr>
        <w:bidi w:val="0"/>
        <w:rPr>
          <w:sz w:val="14"/>
          <w:szCs w:val="14"/>
        </w:rPr>
      </w:pPr>
    </w:p>
    <w:p w:rsidR="00C60895" w:rsidRPr="00C60895" w:rsidRDefault="00C60895" w:rsidP="00C60895">
      <w:pPr>
        <w:pStyle w:val="BodyTextIndent2"/>
        <w:spacing w:line="276" w:lineRule="auto"/>
        <w:ind w:right="26" w:hanging="1298"/>
        <w:jc w:val="left"/>
        <w:rPr>
          <w:rFonts w:asciiTheme="majorBidi" w:hAnsiTheme="majorBidi" w:cstheme="majorBidi"/>
          <w:b/>
          <w:bCs/>
          <w:sz w:val="22"/>
          <w:szCs w:val="22"/>
        </w:rPr>
      </w:pPr>
      <w:r w:rsidRPr="00C60895">
        <w:rPr>
          <w:rFonts w:asciiTheme="majorBidi" w:hAnsiTheme="majorBidi" w:cstheme="majorBidi"/>
          <w:b/>
          <w:bCs/>
          <w:sz w:val="22"/>
          <w:szCs w:val="22"/>
        </w:rPr>
        <w:t>MBA Courses:</w:t>
      </w:r>
    </w:p>
    <w:p w:rsidR="00CD34B1" w:rsidRPr="00CE51A4" w:rsidRDefault="00CD34B1" w:rsidP="00C60895">
      <w:pPr>
        <w:pStyle w:val="BodyTextIndent2"/>
        <w:spacing w:line="276" w:lineRule="auto"/>
        <w:ind w:right="26" w:hanging="1014"/>
        <w:jc w:val="left"/>
        <w:rPr>
          <w:rFonts w:asciiTheme="majorBidi" w:hAnsiTheme="majorBidi" w:cstheme="majorBidi"/>
          <w:sz w:val="22"/>
          <w:szCs w:val="22"/>
        </w:rPr>
      </w:pPr>
      <w:r w:rsidRPr="00CE51A4">
        <w:rPr>
          <w:rFonts w:asciiTheme="majorBidi" w:hAnsiTheme="majorBidi" w:cstheme="majorBidi"/>
          <w:i/>
          <w:iCs/>
          <w:sz w:val="22"/>
          <w:szCs w:val="22"/>
        </w:rPr>
        <w:t>Marketing Research,</w:t>
      </w:r>
      <w:r w:rsidRPr="00CE51A4">
        <w:rPr>
          <w:rFonts w:asciiTheme="majorBidi" w:hAnsiTheme="majorBidi" w:cstheme="majorBidi"/>
          <w:sz w:val="22"/>
          <w:szCs w:val="22"/>
        </w:rPr>
        <w:t xml:space="preserve"> IDC Herzliya</w:t>
      </w:r>
      <w:r w:rsidR="000F39FE" w:rsidRPr="00CE51A4">
        <w:rPr>
          <w:rFonts w:asciiTheme="majorBidi" w:hAnsiTheme="majorBidi" w:cstheme="majorBidi"/>
          <w:sz w:val="22"/>
          <w:szCs w:val="22"/>
        </w:rPr>
        <w:t xml:space="preserve">, 2015 </w:t>
      </w:r>
      <w:r w:rsidR="00471385" w:rsidRPr="00CE51A4">
        <w:rPr>
          <w:rFonts w:asciiTheme="majorBidi" w:hAnsiTheme="majorBidi" w:cstheme="majorBidi"/>
          <w:sz w:val="22"/>
          <w:szCs w:val="22"/>
        </w:rPr>
        <w:t>–</w:t>
      </w:r>
      <w:r w:rsidR="000F39FE" w:rsidRPr="00CE51A4">
        <w:rPr>
          <w:rFonts w:asciiTheme="majorBidi" w:hAnsiTheme="majorBidi" w:cstheme="majorBidi"/>
          <w:sz w:val="22"/>
          <w:szCs w:val="22"/>
        </w:rPr>
        <w:t xml:space="preserve"> </w:t>
      </w:r>
    </w:p>
    <w:p w:rsidR="00471385" w:rsidRPr="00CE51A4" w:rsidRDefault="00C60895" w:rsidP="00C60895">
      <w:pPr>
        <w:pStyle w:val="BodyTextIndent2"/>
        <w:spacing w:line="276" w:lineRule="auto"/>
        <w:ind w:right="26" w:firstLine="720"/>
        <w:jc w:val="left"/>
        <w:rPr>
          <w:rFonts w:asciiTheme="majorBidi" w:hAnsiTheme="majorBidi" w:cstheme="majorBidi"/>
          <w:sz w:val="22"/>
          <w:szCs w:val="22"/>
        </w:rPr>
      </w:pPr>
      <w:r>
        <w:rPr>
          <w:rFonts w:asciiTheme="majorBidi" w:hAnsiTheme="majorBidi" w:cstheme="majorBidi"/>
          <w:sz w:val="22"/>
          <w:szCs w:val="22"/>
        </w:rPr>
        <w:lastRenderedPageBreak/>
        <w:t xml:space="preserve">   U</w:t>
      </w:r>
      <w:r w:rsidR="00471385" w:rsidRPr="00CE51A4">
        <w:rPr>
          <w:rFonts w:asciiTheme="majorBidi" w:hAnsiTheme="majorBidi" w:cstheme="majorBidi"/>
          <w:sz w:val="22"/>
          <w:szCs w:val="22"/>
        </w:rPr>
        <w:t>CLA Anderson School of Management, 2009</w:t>
      </w:r>
      <w:r w:rsidR="008861C7">
        <w:rPr>
          <w:rFonts w:asciiTheme="majorBidi" w:hAnsiTheme="majorBidi" w:cstheme="majorBidi"/>
          <w:sz w:val="22"/>
          <w:szCs w:val="22"/>
        </w:rPr>
        <w:t>.</w:t>
      </w:r>
    </w:p>
    <w:p w:rsidR="00CE2CEE" w:rsidRPr="00CE51A4" w:rsidRDefault="00CE2CEE" w:rsidP="00CE2CEE">
      <w:pPr>
        <w:pStyle w:val="BodyTextIndent2"/>
        <w:spacing w:line="276" w:lineRule="auto"/>
        <w:ind w:right="26" w:hanging="1014"/>
        <w:jc w:val="left"/>
        <w:rPr>
          <w:rFonts w:asciiTheme="majorBidi" w:hAnsiTheme="majorBidi" w:cstheme="majorBidi"/>
          <w:sz w:val="22"/>
          <w:szCs w:val="22"/>
        </w:rPr>
      </w:pPr>
      <w:r>
        <w:rPr>
          <w:rFonts w:asciiTheme="majorBidi" w:hAnsiTheme="majorBidi" w:cstheme="majorBidi"/>
          <w:i/>
          <w:iCs/>
          <w:sz w:val="22"/>
          <w:szCs w:val="22"/>
        </w:rPr>
        <w:t xml:space="preserve">Selected </w:t>
      </w:r>
      <w:r w:rsidR="00A534F9">
        <w:rPr>
          <w:rFonts w:asciiTheme="majorBidi" w:hAnsiTheme="majorBidi" w:cstheme="majorBidi"/>
          <w:i/>
          <w:iCs/>
          <w:sz w:val="22"/>
          <w:szCs w:val="22"/>
        </w:rPr>
        <w:t>T</w:t>
      </w:r>
      <w:r>
        <w:rPr>
          <w:rFonts w:asciiTheme="majorBidi" w:hAnsiTheme="majorBidi" w:cstheme="majorBidi"/>
          <w:i/>
          <w:iCs/>
          <w:sz w:val="22"/>
          <w:szCs w:val="22"/>
        </w:rPr>
        <w:t>opics in Consumer Research,</w:t>
      </w:r>
      <w:r w:rsidRPr="00CE2CEE">
        <w:rPr>
          <w:rFonts w:asciiTheme="majorBidi" w:hAnsiTheme="majorBidi" w:cstheme="majorBidi"/>
          <w:sz w:val="22"/>
          <w:szCs w:val="22"/>
        </w:rPr>
        <w:t xml:space="preserve"> </w:t>
      </w:r>
      <w:r w:rsidRPr="00CE51A4">
        <w:rPr>
          <w:rFonts w:asciiTheme="majorBidi" w:hAnsiTheme="majorBidi" w:cstheme="majorBidi"/>
          <w:sz w:val="22"/>
          <w:szCs w:val="22"/>
        </w:rPr>
        <w:t>IDC Herzliya, 201</w:t>
      </w:r>
      <w:r w:rsidR="008D46A6">
        <w:rPr>
          <w:rFonts w:asciiTheme="majorBidi" w:hAnsiTheme="majorBidi" w:cstheme="majorBidi"/>
          <w:sz w:val="22"/>
          <w:szCs w:val="22"/>
        </w:rPr>
        <w:t>3</w:t>
      </w:r>
      <w:r w:rsidRPr="00CE51A4">
        <w:rPr>
          <w:rFonts w:asciiTheme="majorBidi" w:hAnsiTheme="majorBidi" w:cstheme="majorBidi"/>
          <w:sz w:val="22"/>
          <w:szCs w:val="22"/>
        </w:rPr>
        <w:t xml:space="preserve"> – </w:t>
      </w:r>
    </w:p>
    <w:p w:rsidR="00431AE7" w:rsidRPr="00CE51A4" w:rsidRDefault="00506DF8" w:rsidP="007D4B0B">
      <w:pPr>
        <w:pStyle w:val="BodyTextIndent2"/>
        <w:spacing w:line="276" w:lineRule="auto"/>
        <w:ind w:left="1560" w:right="26" w:hanging="1134"/>
        <w:jc w:val="left"/>
        <w:rPr>
          <w:rFonts w:asciiTheme="majorBidi" w:hAnsiTheme="majorBidi" w:cstheme="majorBidi"/>
          <w:sz w:val="22"/>
          <w:szCs w:val="22"/>
        </w:rPr>
      </w:pPr>
      <w:r w:rsidRPr="00CE51A4">
        <w:rPr>
          <w:rFonts w:asciiTheme="majorBidi" w:hAnsiTheme="majorBidi" w:cstheme="majorBidi"/>
          <w:i/>
          <w:iCs/>
          <w:sz w:val="22"/>
          <w:szCs w:val="22"/>
        </w:rPr>
        <w:t>Managerial Decision Making,</w:t>
      </w:r>
      <w:r w:rsidRPr="00CE51A4">
        <w:rPr>
          <w:rFonts w:asciiTheme="majorBidi" w:hAnsiTheme="majorBidi" w:cstheme="majorBidi"/>
          <w:sz w:val="22"/>
          <w:szCs w:val="22"/>
        </w:rPr>
        <w:t xml:space="preserve"> </w:t>
      </w:r>
      <w:r w:rsidR="00431AE7" w:rsidRPr="00CE51A4">
        <w:rPr>
          <w:rFonts w:asciiTheme="majorBidi" w:hAnsiTheme="majorBidi" w:cstheme="majorBidi"/>
          <w:sz w:val="22"/>
          <w:szCs w:val="22"/>
        </w:rPr>
        <w:t>UCL</w:t>
      </w:r>
      <w:r w:rsidR="004C0252" w:rsidRPr="00CE51A4">
        <w:rPr>
          <w:rFonts w:asciiTheme="majorBidi" w:hAnsiTheme="majorBidi" w:cstheme="majorBidi"/>
          <w:sz w:val="22"/>
          <w:szCs w:val="22"/>
        </w:rPr>
        <w:t>A Anderson School of Management, 2009.</w:t>
      </w:r>
    </w:p>
    <w:p w:rsidR="008861C7" w:rsidRPr="00EE700F" w:rsidRDefault="008861C7" w:rsidP="00CE51A4">
      <w:pPr>
        <w:pStyle w:val="BodyTextIndent2"/>
        <w:spacing w:line="276" w:lineRule="auto"/>
        <w:ind w:left="1560" w:right="26" w:hanging="1560"/>
        <w:jc w:val="left"/>
        <w:rPr>
          <w:rFonts w:asciiTheme="majorBidi" w:hAnsiTheme="majorBidi" w:cstheme="majorBidi"/>
          <w:sz w:val="14"/>
          <w:szCs w:val="14"/>
        </w:rPr>
      </w:pPr>
    </w:p>
    <w:p w:rsidR="00543F19" w:rsidRDefault="00543F19" w:rsidP="008861C7">
      <w:pPr>
        <w:pStyle w:val="BodyTextIndent2"/>
        <w:spacing w:line="276" w:lineRule="auto"/>
        <w:ind w:right="26" w:hanging="1298"/>
        <w:jc w:val="left"/>
        <w:rPr>
          <w:rFonts w:asciiTheme="majorBidi" w:hAnsiTheme="majorBidi" w:cstheme="majorBidi"/>
          <w:b/>
          <w:bCs/>
          <w:sz w:val="22"/>
          <w:szCs w:val="22"/>
        </w:rPr>
      </w:pPr>
    </w:p>
    <w:p w:rsidR="008861C7" w:rsidRPr="00C60895" w:rsidRDefault="008861C7" w:rsidP="008861C7">
      <w:pPr>
        <w:pStyle w:val="BodyTextIndent2"/>
        <w:spacing w:line="276" w:lineRule="auto"/>
        <w:ind w:right="26" w:hanging="1298"/>
        <w:jc w:val="left"/>
        <w:rPr>
          <w:rFonts w:asciiTheme="majorBidi" w:hAnsiTheme="majorBidi" w:cstheme="majorBidi"/>
          <w:b/>
          <w:bCs/>
          <w:sz w:val="22"/>
          <w:szCs w:val="22"/>
        </w:rPr>
      </w:pPr>
      <w:r>
        <w:rPr>
          <w:rFonts w:asciiTheme="majorBidi" w:hAnsiTheme="majorBidi" w:cstheme="majorBidi"/>
          <w:b/>
          <w:bCs/>
          <w:sz w:val="22"/>
          <w:szCs w:val="22"/>
        </w:rPr>
        <w:t>Undergraduate</w:t>
      </w:r>
      <w:r w:rsidRPr="00C60895">
        <w:rPr>
          <w:rFonts w:asciiTheme="majorBidi" w:hAnsiTheme="majorBidi" w:cstheme="majorBidi"/>
          <w:b/>
          <w:bCs/>
          <w:sz w:val="22"/>
          <w:szCs w:val="22"/>
        </w:rPr>
        <w:t xml:space="preserve"> Courses:</w:t>
      </w:r>
    </w:p>
    <w:p w:rsidR="008861C7" w:rsidRDefault="008861C7" w:rsidP="008861C7">
      <w:pPr>
        <w:pStyle w:val="BodyTextIndent2"/>
        <w:spacing w:line="276" w:lineRule="auto"/>
        <w:ind w:right="26" w:hanging="1014"/>
        <w:jc w:val="left"/>
        <w:rPr>
          <w:rFonts w:asciiTheme="majorBidi" w:hAnsiTheme="majorBidi" w:cstheme="majorBidi"/>
          <w:sz w:val="22"/>
          <w:szCs w:val="22"/>
        </w:rPr>
      </w:pPr>
      <w:r w:rsidRPr="00CE51A4">
        <w:rPr>
          <w:rFonts w:asciiTheme="majorBidi" w:hAnsiTheme="majorBidi" w:cstheme="majorBidi"/>
          <w:i/>
          <w:iCs/>
          <w:sz w:val="22"/>
          <w:szCs w:val="22"/>
        </w:rPr>
        <w:t>Marketing Research,</w:t>
      </w:r>
      <w:r w:rsidRPr="00CE51A4">
        <w:rPr>
          <w:rFonts w:asciiTheme="majorBidi" w:hAnsiTheme="majorBidi" w:cstheme="majorBidi"/>
          <w:sz w:val="22"/>
          <w:szCs w:val="22"/>
        </w:rPr>
        <w:t xml:space="preserve"> IDC Herzliya, 201</w:t>
      </w:r>
      <w:r>
        <w:rPr>
          <w:rFonts w:asciiTheme="majorBidi" w:hAnsiTheme="majorBidi" w:cstheme="majorBidi"/>
          <w:sz w:val="22"/>
          <w:szCs w:val="22"/>
        </w:rPr>
        <w:t>3</w:t>
      </w:r>
      <w:r w:rsidRPr="00CE51A4">
        <w:rPr>
          <w:rFonts w:asciiTheme="majorBidi" w:hAnsiTheme="majorBidi" w:cstheme="majorBidi"/>
          <w:sz w:val="22"/>
          <w:szCs w:val="22"/>
        </w:rPr>
        <w:t xml:space="preserve"> – </w:t>
      </w:r>
    </w:p>
    <w:p w:rsidR="0016360E" w:rsidRPr="00CE51A4" w:rsidRDefault="0016360E" w:rsidP="0016360E">
      <w:pPr>
        <w:pStyle w:val="BodyTextIndent2"/>
        <w:spacing w:line="276" w:lineRule="auto"/>
        <w:ind w:right="26" w:hanging="1014"/>
        <w:jc w:val="left"/>
        <w:rPr>
          <w:rFonts w:asciiTheme="majorBidi" w:hAnsiTheme="majorBidi" w:cstheme="majorBidi"/>
          <w:sz w:val="22"/>
          <w:szCs w:val="22"/>
        </w:rPr>
      </w:pPr>
      <w:r>
        <w:rPr>
          <w:rFonts w:asciiTheme="majorBidi" w:hAnsiTheme="majorBidi" w:cstheme="majorBidi"/>
          <w:i/>
          <w:iCs/>
          <w:sz w:val="22"/>
          <w:szCs w:val="22"/>
        </w:rPr>
        <w:t xml:space="preserve">Research in </w:t>
      </w:r>
      <w:r w:rsidRPr="00CE51A4">
        <w:rPr>
          <w:rFonts w:asciiTheme="majorBidi" w:hAnsiTheme="majorBidi" w:cstheme="majorBidi"/>
          <w:i/>
          <w:iCs/>
          <w:sz w:val="22"/>
          <w:szCs w:val="22"/>
        </w:rPr>
        <w:t xml:space="preserve">Marketing </w:t>
      </w:r>
      <w:r>
        <w:rPr>
          <w:rFonts w:asciiTheme="majorBidi" w:hAnsiTheme="majorBidi" w:cstheme="majorBidi"/>
          <w:i/>
          <w:iCs/>
          <w:sz w:val="22"/>
          <w:szCs w:val="22"/>
        </w:rPr>
        <w:t>Seminar</w:t>
      </w:r>
      <w:r>
        <w:rPr>
          <w:rFonts w:asciiTheme="majorBidi" w:hAnsiTheme="majorBidi" w:cstheme="majorBidi"/>
          <w:sz w:val="22"/>
          <w:szCs w:val="22"/>
        </w:rPr>
        <w:t>,</w:t>
      </w:r>
      <w:r w:rsidRPr="00CE51A4">
        <w:rPr>
          <w:rFonts w:asciiTheme="majorBidi" w:hAnsiTheme="majorBidi" w:cstheme="majorBidi"/>
          <w:sz w:val="22"/>
          <w:szCs w:val="22"/>
        </w:rPr>
        <w:t xml:space="preserve"> IDC Herzliya, 201</w:t>
      </w:r>
      <w:r>
        <w:rPr>
          <w:rFonts w:asciiTheme="majorBidi" w:hAnsiTheme="majorBidi" w:cstheme="majorBidi"/>
          <w:sz w:val="22"/>
          <w:szCs w:val="22"/>
        </w:rPr>
        <w:t>3</w:t>
      </w:r>
      <w:r w:rsidRPr="00CE51A4">
        <w:rPr>
          <w:rFonts w:asciiTheme="majorBidi" w:hAnsiTheme="majorBidi" w:cstheme="majorBidi"/>
          <w:sz w:val="22"/>
          <w:szCs w:val="22"/>
        </w:rPr>
        <w:t xml:space="preserve"> – </w:t>
      </w:r>
      <w:r>
        <w:rPr>
          <w:rFonts w:asciiTheme="majorBidi" w:hAnsiTheme="majorBidi" w:cstheme="majorBidi"/>
          <w:sz w:val="22"/>
          <w:szCs w:val="22"/>
        </w:rPr>
        <w:t>2016.</w:t>
      </w:r>
    </w:p>
    <w:p w:rsidR="008861C7" w:rsidRPr="00CE51A4" w:rsidRDefault="008861C7" w:rsidP="008861C7">
      <w:pPr>
        <w:pStyle w:val="BodyTextIndent2"/>
        <w:spacing w:line="276" w:lineRule="auto"/>
        <w:ind w:left="1560" w:right="26" w:hanging="1134"/>
        <w:jc w:val="left"/>
        <w:rPr>
          <w:rFonts w:asciiTheme="majorBidi" w:hAnsiTheme="majorBidi" w:cstheme="majorBidi"/>
          <w:i/>
          <w:iCs/>
          <w:sz w:val="22"/>
          <w:szCs w:val="22"/>
        </w:rPr>
      </w:pPr>
      <w:r w:rsidRPr="00CE51A4">
        <w:rPr>
          <w:rFonts w:asciiTheme="majorBidi" w:hAnsiTheme="majorBidi" w:cstheme="majorBidi"/>
          <w:i/>
          <w:iCs/>
          <w:sz w:val="22"/>
          <w:szCs w:val="22"/>
        </w:rPr>
        <w:t>Consumer Behavior</w:t>
      </w:r>
      <w:r w:rsidRPr="00CE51A4">
        <w:rPr>
          <w:rFonts w:asciiTheme="majorBidi" w:hAnsiTheme="majorBidi" w:cstheme="majorBidi"/>
          <w:sz w:val="22"/>
          <w:szCs w:val="22"/>
        </w:rPr>
        <w:t>, IDC Herzliya, 2009 – 2014</w:t>
      </w:r>
      <w:r w:rsidRPr="00CE51A4">
        <w:rPr>
          <w:rFonts w:asciiTheme="majorBidi" w:hAnsiTheme="majorBidi" w:cstheme="majorBidi"/>
          <w:i/>
          <w:iCs/>
          <w:sz w:val="22"/>
          <w:szCs w:val="22"/>
        </w:rPr>
        <w:t>.</w:t>
      </w:r>
    </w:p>
    <w:p w:rsidR="008861C7" w:rsidRPr="00CE51A4" w:rsidRDefault="008861C7" w:rsidP="008861C7">
      <w:pPr>
        <w:pStyle w:val="BodyTextIndent2"/>
        <w:spacing w:line="276" w:lineRule="auto"/>
        <w:ind w:left="1560" w:right="26" w:hanging="1134"/>
        <w:jc w:val="left"/>
        <w:rPr>
          <w:rFonts w:asciiTheme="majorBidi" w:hAnsiTheme="majorBidi" w:cstheme="majorBidi"/>
          <w:sz w:val="22"/>
          <w:szCs w:val="22"/>
        </w:rPr>
      </w:pPr>
      <w:r w:rsidRPr="00CE51A4">
        <w:rPr>
          <w:rFonts w:asciiTheme="majorBidi" w:hAnsiTheme="majorBidi" w:cstheme="majorBidi"/>
          <w:i/>
          <w:iCs/>
          <w:sz w:val="22"/>
          <w:szCs w:val="22"/>
        </w:rPr>
        <w:t>Research Methods,</w:t>
      </w:r>
      <w:r w:rsidRPr="00CE51A4">
        <w:rPr>
          <w:rFonts w:asciiTheme="majorBidi" w:hAnsiTheme="majorBidi" w:cstheme="majorBidi"/>
          <w:sz w:val="22"/>
          <w:szCs w:val="22"/>
        </w:rPr>
        <w:t xml:space="preserve"> IDC Herzliya, 2010</w:t>
      </w:r>
      <w:r>
        <w:rPr>
          <w:rFonts w:asciiTheme="majorBidi" w:hAnsiTheme="majorBidi" w:cstheme="majorBidi"/>
          <w:sz w:val="22"/>
          <w:szCs w:val="22"/>
        </w:rPr>
        <w:t>,</w:t>
      </w:r>
      <w:r w:rsidRPr="00CE51A4">
        <w:rPr>
          <w:rFonts w:asciiTheme="majorBidi" w:hAnsiTheme="majorBidi" w:cstheme="majorBidi"/>
          <w:sz w:val="22"/>
          <w:szCs w:val="22"/>
        </w:rPr>
        <w:t xml:space="preserve"> 2012-2013</w:t>
      </w:r>
      <w:r>
        <w:rPr>
          <w:rFonts w:asciiTheme="majorBidi" w:hAnsiTheme="majorBidi" w:cstheme="majorBidi"/>
          <w:sz w:val="22"/>
          <w:szCs w:val="22"/>
        </w:rPr>
        <w:t>,</w:t>
      </w:r>
      <w:r w:rsidRPr="00CE51A4">
        <w:rPr>
          <w:rFonts w:asciiTheme="majorBidi" w:hAnsiTheme="majorBidi" w:cstheme="majorBidi"/>
          <w:sz w:val="22"/>
          <w:szCs w:val="22"/>
        </w:rPr>
        <w:t xml:space="preserve"> 2015.</w:t>
      </w:r>
    </w:p>
    <w:p w:rsidR="008861C7" w:rsidRPr="00CE51A4" w:rsidRDefault="008861C7" w:rsidP="0081616A">
      <w:pPr>
        <w:pStyle w:val="BodyTextIndent2"/>
        <w:spacing w:line="276" w:lineRule="auto"/>
        <w:ind w:left="1560" w:right="26" w:hanging="1134"/>
        <w:jc w:val="left"/>
        <w:rPr>
          <w:rFonts w:asciiTheme="majorBidi" w:hAnsiTheme="majorBidi" w:cstheme="majorBidi"/>
          <w:sz w:val="22"/>
          <w:szCs w:val="22"/>
        </w:rPr>
      </w:pPr>
      <w:r w:rsidRPr="00CE51A4">
        <w:rPr>
          <w:rFonts w:asciiTheme="majorBidi" w:hAnsiTheme="majorBidi" w:cstheme="majorBidi"/>
          <w:i/>
          <w:iCs/>
          <w:sz w:val="22"/>
          <w:szCs w:val="22"/>
        </w:rPr>
        <w:t>Managerial Decision Making,</w:t>
      </w:r>
      <w:r w:rsidRPr="00CE51A4">
        <w:rPr>
          <w:rFonts w:asciiTheme="majorBidi" w:hAnsiTheme="majorBidi" w:cstheme="majorBidi"/>
          <w:sz w:val="22"/>
          <w:szCs w:val="22"/>
        </w:rPr>
        <w:t xml:space="preserve"> School of Management, Ben-Gurion University, 2003.</w:t>
      </w:r>
    </w:p>
    <w:p w:rsidR="008861C7" w:rsidRPr="00CE51A4" w:rsidRDefault="008861C7" w:rsidP="0081616A">
      <w:pPr>
        <w:pStyle w:val="BodyTextIndent2"/>
        <w:spacing w:line="276" w:lineRule="auto"/>
        <w:ind w:left="1560" w:right="26" w:hanging="1134"/>
        <w:jc w:val="left"/>
        <w:rPr>
          <w:rFonts w:asciiTheme="majorBidi" w:hAnsiTheme="majorBidi" w:cstheme="majorBidi"/>
          <w:sz w:val="22"/>
          <w:szCs w:val="22"/>
        </w:rPr>
      </w:pPr>
      <w:r w:rsidRPr="00CE51A4">
        <w:rPr>
          <w:rFonts w:asciiTheme="majorBidi" w:hAnsiTheme="majorBidi" w:cstheme="majorBidi"/>
          <w:i/>
          <w:sz w:val="22"/>
          <w:szCs w:val="22"/>
        </w:rPr>
        <w:t>Statistics,</w:t>
      </w:r>
      <w:r w:rsidRPr="00CE51A4">
        <w:rPr>
          <w:rFonts w:asciiTheme="majorBidi" w:hAnsiTheme="majorBidi" w:cstheme="majorBidi"/>
          <w:sz w:val="22"/>
          <w:szCs w:val="22"/>
        </w:rPr>
        <w:t xml:space="preserve"> Department of Behavioral Sciences, Ben-Gurion University, 2002 – 2005.</w:t>
      </w:r>
    </w:p>
    <w:p w:rsidR="008861C7" w:rsidRPr="00CE51A4" w:rsidRDefault="008861C7" w:rsidP="00CE51A4">
      <w:pPr>
        <w:pStyle w:val="BodyTextIndent2"/>
        <w:spacing w:line="276" w:lineRule="auto"/>
        <w:ind w:left="1560" w:right="26" w:hanging="1560"/>
        <w:jc w:val="left"/>
        <w:rPr>
          <w:rFonts w:asciiTheme="majorBidi" w:hAnsiTheme="majorBidi" w:cstheme="majorBidi"/>
          <w:sz w:val="22"/>
          <w:szCs w:val="22"/>
        </w:rPr>
      </w:pPr>
    </w:p>
    <w:p w:rsidR="00431AE7" w:rsidRDefault="00053E11" w:rsidP="00053E11">
      <w:pPr>
        <w:pStyle w:val="BodyTextIndent2"/>
        <w:spacing w:line="276" w:lineRule="auto"/>
        <w:ind w:right="26" w:hanging="1298"/>
        <w:jc w:val="left"/>
        <w:rPr>
          <w:rFonts w:asciiTheme="majorBidi" w:hAnsiTheme="majorBidi" w:cstheme="majorBidi"/>
          <w:b/>
          <w:bCs/>
          <w:sz w:val="22"/>
          <w:szCs w:val="22"/>
        </w:rPr>
      </w:pPr>
      <w:r w:rsidRPr="00053E11">
        <w:rPr>
          <w:rFonts w:asciiTheme="majorBidi" w:hAnsiTheme="majorBidi" w:cstheme="majorBidi"/>
          <w:b/>
          <w:bCs/>
          <w:sz w:val="22"/>
          <w:szCs w:val="22"/>
        </w:rPr>
        <w:t>Executive</w:t>
      </w:r>
      <w:r>
        <w:rPr>
          <w:rFonts w:asciiTheme="majorBidi" w:hAnsiTheme="majorBidi" w:cstheme="majorBidi"/>
          <w:b/>
          <w:bCs/>
          <w:sz w:val="22"/>
          <w:szCs w:val="22"/>
        </w:rPr>
        <w:t xml:space="preserve"> Lectures</w:t>
      </w:r>
    </w:p>
    <w:p w:rsidR="00205B9E" w:rsidRDefault="00205B9E" w:rsidP="00205B9E">
      <w:pPr>
        <w:pStyle w:val="BodyTextIndent2"/>
        <w:spacing w:line="276" w:lineRule="auto"/>
        <w:ind w:left="709" w:right="26" w:hanging="283"/>
        <w:jc w:val="left"/>
        <w:rPr>
          <w:rFonts w:asciiTheme="majorBidi" w:hAnsiTheme="majorBidi" w:cstheme="majorBidi"/>
          <w:i/>
          <w:iCs/>
          <w:sz w:val="22"/>
          <w:szCs w:val="22"/>
        </w:rPr>
      </w:pPr>
      <w:r w:rsidRPr="00205B9E">
        <w:rPr>
          <w:rFonts w:asciiTheme="majorBidi" w:hAnsiTheme="majorBidi" w:cstheme="majorBidi"/>
          <w:i/>
          <w:iCs/>
          <w:sz w:val="22"/>
          <w:szCs w:val="22"/>
        </w:rPr>
        <w:t>Experiment it!</w:t>
      </w:r>
      <w:r>
        <w:rPr>
          <w:rFonts w:asciiTheme="majorBidi" w:hAnsiTheme="majorBidi" w:cstheme="majorBidi"/>
          <w:i/>
          <w:iCs/>
          <w:sz w:val="22"/>
          <w:szCs w:val="22"/>
        </w:rPr>
        <w:t xml:space="preserve"> </w:t>
      </w:r>
      <w:r w:rsidRPr="00205B9E">
        <w:rPr>
          <w:rFonts w:asciiTheme="majorBidi" w:hAnsiTheme="majorBidi" w:cstheme="majorBidi"/>
          <w:i/>
          <w:iCs/>
          <w:sz w:val="22"/>
          <w:szCs w:val="22"/>
        </w:rPr>
        <w:t>The Power and Insights from Experimental Research in the Changing Consumer</w:t>
      </w:r>
      <w:r>
        <w:rPr>
          <w:rFonts w:asciiTheme="majorBidi" w:hAnsiTheme="majorBidi" w:cstheme="majorBidi"/>
          <w:i/>
          <w:iCs/>
          <w:sz w:val="22"/>
          <w:szCs w:val="22"/>
        </w:rPr>
        <w:t xml:space="preserve"> </w:t>
      </w:r>
      <w:r w:rsidRPr="00205B9E">
        <w:rPr>
          <w:rFonts w:asciiTheme="majorBidi" w:hAnsiTheme="majorBidi" w:cstheme="majorBidi"/>
          <w:i/>
          <w:iCs/>
          <w:sz w:val="22"/>
          <w:szCs w:val="22"/>
        </w:rPr>
        <w:t>World</w:t>
      </w:r>
    </w:p>
    <w:p w:rsidR="00205B9E" w:rsidRDefault="00205B9E" w:rsidP="00205B9E">
      <w:pPr>
        <w:pStyle w:val="BodyTextIndent2"/>
        <w:spacing w:line="276" w:lineRule="auto"/>
        <w:ind w:left="1560" w:right="26" w:hanging="1134"/>
        <w:jc w:val="left"/>
        <w:rPr>
          <w:rFonts w:asciiTheme="majorBidi" w:hAnsiTheme="majorBidi" w:cstheme="majorBidi"/>
          <w:i/>
          <w:iCs/>
          <w:sz w:val="22"/>
          <w:szCs w:val="22"/>
        </w:rPr>
      </w:pPr>
    </w:p>
    <w:p w:rsidR="00C17E88" w:rsidRDefault="00C17E88" w:rsidP="00C17E88">
      <w:pPr>
        <w:pStyle w:val="BodyTextIndent2"/>
        <w:spacing w:line="276" w:lineRule="auto"/>
        <w:ind w:right="26" w:hanging="1298"/>
        <w:jc w:val="left"/>
        <w:rPr>
          <w:rFonts w:asciiTheme="majorBidi" w:hAnsiTheme="majorBidi" w:cstheme="majorBidi"/>
          <w:b/>
          <w:bCs/>
          <w:sz w:val="22"/>
          <w:szCs w:val="22"/>
        </w:rPr>
      </w:pPr>
      <w:r>
        <w:rPr>
          <w:rFonts w:asciiTheme="majorBidi" w:hAnsiTheme="majorBidi" w:cstheme="majorBidi"/>
          <w:b/>
          <w:bCs/>
          <w:sz w:val="22"/>
          <w:szCs w:val="22"/>
        </w:rPr>
        <w:t>Masters Students</w:t>
      </w:r>
    </w:p>
    <w:p w:rsidR="00C17E88" w:rsidRPr="006B0DD9" w:rsidRDefault="00D4642A" w:rsidP="00205B9E">
      <w:pPr>
        <w:pStyle w:val="BodyTextIndent2"/>
        <w:spacing w:line="276" w:lineRule="auto"/>
        <w:ind w:left="1560" w:right="26" w:hanging="1134"/>
        <w:jc w:val="left"/>
        <w:rPr>
          <w:rFonts w:asciiTheme="majorBidi" w:hAnsiTheme="majorBidi" w:cstheme="majorBidi"/>
          <w:sz w:val="22"/>
          <w:szCs w:val="22"/>
        </w:rPr>
      </w:pPr>
      <w:r w:rsidRPr="006B0DD9">
        <w:rPr>
          <w:rFonts w:asciiTheme="majorBidi" w:hAnsiTheme="majorBidi" w:cstheme="majorBidi"/>
          <w:sz w:val="22"/>
          <w:szCs w:val="22"/>
        </w:rPr>
        <w:t>Daniella Geisler</w:t>
      </w:r>
      <w:r w:rsidR="006B0DD9" w:rsidRPr="006B0DD9">
        <w:rPr>
          <w:rFonts w:asciiTheme="majorBidi" w:hAnsiTheme="majorBidi" w:cstheme="majorBidi"/>
          <w:sz w:val="22"/>
          <w:szCs w:val="22"/>
        </w:rPr>
        <w:t>, IDC Herzliya (</w:t>
      </w:r>
      <w:r w:rsidR="006B0DD9">
        <w:rPr>
          <w:rFonts w:asciiTheme="majorBidi" w:hAnsiTheme="majorBidi" w:cstheme="majorBidi"/>
          <w:sz w:val="22"/>
          <w:szCs w:val="22"/>
        </w:rPr>
        <w:t>M</w:t>
      </w:r>
      <w:r w:rsidR="006B0DD9" w:rsidRPr="006B0DD9">
        <w:rPr>
          <w:rFonts w:asciiTheme="majorBidi" w:hAnsiTheme="majorBidi" w:cstheme="majorBidi"/>
          <w:sz w:val="22"/>
          <w:szCs w:val="22"/>
        </w:rPr>
        <w:t xml:space="preserve">anagement </w:t>
      </w:r>
      <w:r w:rsidR="006B0DD9">
        <w:rPr>
          <w:rFonts w:asciiTheme="majorBidi" w:hAnsiTheme="majorBidi" w:cstheme="majorBidi"/>
          <w:sz w:val="22"/>
          <w:szCs w:val="22"/>
        </w:rPr>
        <w:t>&amp;</w:t>
      </w:r>
      <w:r w:rsidR="006B0DD9" w:rsidRPr="006B0DD9">
        <w:rPr>
          <w:rFonts w:asciiTheme="majorBidi" w:hAnsiTheme="majorBidi" w:cstheme="majorBidi"/>
          <w:sz w:val="22"/>
          <w:szCs w:val="22"/>
        </w:rPr>
        <w:t xml:space="preserve"> Organizations), 2013</w:t>
      </w:r>
    </w:p>
    <w:p w:rsidR="00D4642A" w:rsidRDefault="00D4642A" w:rsidP="00205B9E">
      <w:pPr>
        <w:pStyle w:val="BodyTextIndent2"/>
        <w:spacing w:line="276" w:lineRule="auto"/>
        <w:ind w:left="1560" w:right="26" w:hanging="1134"/>
        <w:jc w:val="left"/>
        <w:rPr>
          <w:rFonts w:asciiTheme="majorBidi" w:hAnsiTheme="majorBidi" w:cstheme="majorBidi"/>
          <w:sz w:val="22"/>
          <w:szCs w:val="22"/>
        </w:rPr>
      </w:pPr>
      <w:r w:rsidRPr="00670D0B">
        <w:rPr>
          <w:rFonts w:asciiTheme="majorBidi" w:hAnsiTheme="majorBidi" w:cstheme="majorBidi"/>
          <w:sz w:val="22"/>
          <w:szCs w:val="22"/>
        </w:rPr>
        <w:t xml:space="preserve">Sharon </w:t>
      </w:r>
      <w:r w:rsidR="004E14C3" w:rsidRPr="00670D0B">
        <w:rPr>
          <w:rFonts w:asciiTheme="majorBidi" w:hAnsiTheme="majorBidi" w:cstheme="majorBidi"/>
          <w:sz w:val="22"/>
          <w:szCs w:val="22"/>
        </w:rPr>
        <w:t>Wilner, IDC Herzliya (Management &amp; Organizations), 201</w:t>
      </w:r>
      <w:r w:rsidR="003E0A34" w:rsidRPr="00670D0B">
        <w:rPr>
          <w:rFonts w:asciiTheme="majorBidi" w:hAnsiTheme="majorBidi" w:cstheme="majorBidi"/>
          <w:sz w:val="22"/>
          <w:szCs w:val="22"/>
        </w:rPr>
        <w:t>5</w:t>
      </w:r>
    </w:p>
    <w:p w:rsidR="006E70A0" w:rsidRPr="00670D0B" w:rsidRDefault="006E70A0" w:rsidP="00205B9E">
      <w:pPr>
        <w:pStyle w:val="BodyTextIndent2"/>
        <w:spacing w:line="276" w:lineRule="auto"/>
        <w:ind w:left="1560" w:right="26" w:hanging="1134"/>
        <w:jc w:val="left"/>
        <w:rPr>
          <w:rFonts w:asciiTheme="majorBidi" w:hAnsiTheme="majorBidi" w:cstheme="majorBidi"/>
          <w:sz w:val="22"/>
          <w:szCs w:val="22"/>
        </w:rPr>
      </w:pPr>
      <w:r>
        <w:rPr>
          <w:rFonts w:asciiTheme="majorBidi" w:hAnsiTheme="majorBidi" w:cstheme="majorBidi"/>
          <w:sz w:val="22"/>
          <w:szCs w:val="22"/>
        </w:rPr>
        <w:t xml:space="preserve">Ortal Bar, IDC Herzliya (Research MBA, Marketing), </w:t>
      </w:r>
      <w:r w:rsidR="002A3AA0">
        <w:rPr>
          <w:rFonts w:asciiTheme="majorBidi" w:hAnsiTheme="majorBidi" w:cstheme="majorBidi"/>
          <w:sz w:val="22"/>
          <w:szCs w:val="22"/>
        </w:rPr>
        <w:t>2016</w:t>
      </w:r>
    </w:p>
    <w:p w:rsidR="004E14C3" w:rsidRDefault="004E14C3" w:rsidP="00205B9E">
      <w:pPr>
        <w:pStyle w:val="BodyTextIndent2"/>
        <w:spacing w:line="276" w:lineRule="auto"/>
        <w:ind w:left="1560" w:right="26" w:hanging="1134"/>
        <w:jc w:val="left"/>
        <w:rPr>
          <w:rFonts w:asciiTheme="majorBidi" w:hAnsiTheme="majorBidi" w:cstheme="majorBidi"/>
          <w:i/>
          <w:iCs/>
          <w:sz w:val="22"/>
          <w:szCs w:val="22"/>
        </w:rPr>
      </w:pPr>
    </w:p>
    <w:p w:rsidR="004E14C3" w:rsidRDefault="004E14C3" w:rsidP="00205B9E">
      <w:pPr>
        <w:pStyle w:val="BodyTextIndent2"/>
        <w:spacing w:line="276" w:lineRule="auto"/>
        <w:ind w:left="1560" w:right="26" w:hanging="1134"/>
        <w:jc w:val="left"/>
        <w:rPr>
          <w:rFonts w:asciiTheme="majorBidi" w:hAnsiTheme="majorBidi" w:cstheme="majorBidi"/>
          <w:i/>
          <w:iCs/>
          <w:sz w:val="22"/>
          <w:szCs w:val="22"/>
        </w:rPr>
      </w:pPr>
    </w:p>
    <w:p w:rsidR="00EC3905" w:rsidRPr="00811DD2" w:rsidRDefault="00811DD2" w:rsidP="00CE51A4">
      <w:pPr>
        <w:pStyle w:val="Heading4"/>
        <w:spacing w:line="276" w:lineRule="auto"/>
        <w:rPr>
          <w:rFonts w:asciiTheme="majorBidi" w:hAnsiTheme="majorBidi" w:cstheme="majorBidi"/>
          <w:sz w:val="22"/>
          <w:szCs w:val="22"/>
          <w:u w:val="none"/>
        </w:rPr>
      </w:pPr>
      <w:r w:rsidRPr="00811DD2">
        <w:rPr>
          <w:rFonts w:asciiTheme="majorBidi" w:hAnsiTheme="majorBidi" w:cstheme="majorBidi"/>
          <w:sz w:val="22"/>
          <w:szCs w:val="22"/>
          <w:u w:val="none"/>
        </w:rPr>
        <w:t>NON-ACADEMIC POSITIONS</w:t>
      </w:r>
    </w:p>
    <w:p w:rsidR="00EC3905" w:rsidRPr="00CE51A4" w:rsidRDefault="00EC3905" w:rsidP="00156E08">
      <w:pPr>
        <w:pStyle w:val="BodyTextIndent2"/>
        <w:spacing w:line="276" w:lineRule="auto"/>
        <w:ind w:left="1843" w:right="26" w:hanging="1417"/>
        <w:rPr>
          <w:rFonts w:asciiTheme="majorBidi" w:hAnsiTheme="majorBidi" w:cstheme="majorBidi"/>
          <w:sz w:val="22"/>
          <w:szCs w:val="22"/>
        </w:rPr>
      </w:pPr>
      <w:r w:rsidRPr="00CE51A4">
        <w:rPr>
          <w:rFonts w:asciiTheme="majorBidi" w:hAnsiTheme="majorBidi" w:cstheme="majorBidi"/>
          <w:sz w:val="22"/>
          <w:szCs w:val="22"/>
        </w:rPr>
        <w:t xml:space="preserve">2006 - </w:t>
      </w:r>
      <w:r w:rsidR="00001C05" w:rsidRPr="00CE51A4">
        <w:rPr>
          <w:rFonts w:asciiTheme="majorBidi" w:hAnsiTheme="majorBidi" w:cstheme="majorBidi"/>
          <w:sz w:val="22"/>
          <w:szCs w:val="22"/>
        </w:rPr>
        <w:t>2008</w:t>
      </w:r>
      <w:r w:rsidRPr="00CE51A4">
        <w:rPr>
          <w:rFonts w:asciiTheme="majorBidi" w:hAnsiTheme="majorBidi" w:cstheme="majorBidi"/>
          <w:sz w:val="22"/>
          <w:szCs w:val="22"/>
        </w:rPr>
        <w:tab/>
        <w:t>Consultant and researcher, Behavioral Research Associates, LLC.</w:t>
      </w:r>
    </w:p>
    <w:p w:rsidR="00EC3905" w:rsidRPr="00CE51A4" w:rsidRDefault="00EC3905" w:rsidP="00156E08">
      <w:pPr>
        <w:pStyle w:val="BodyTextIndent2"/>
        <w:spacing w:line="276" w:lineRule="auto"/>
        <w:ind w:left="1843" w:right="26" w:hanging="1417"/>
        <w:jc w:val="left"/>
        <w:rPr>
          <w:rFonts w:asciiTheme="majorBidi" w:hAnsiTheme="majorBidi" w:cstheme="majorBidi"/>
          <w:sz w:val="22"/>
          <w:szCs w:val="22"/>
        </w:rPr>
      </w:pPr>
      <w:r w:rsidRPr="00CE51A4">
        <w:rPr>
          <w:rFonts w:asciiTheme="majorBidi" w:hAnsiTheme="majorBidi" w:cstheme="majorBidi"/>
          <w:sz w:val="22"/>
          <w:szCs w:val="22"/>
        </w:rPr>
        <w:t>2005 - 2006</w:t>
      </w:r>
      <w:r w:rsidRPr="00CE51A4">
        <w:rPr>
          <w:rFonts w:asciiTheme="majorBidi" w:hAnsiTheme="majorBidi" w:cstheme="majorBidi"/>
          <w:sz w:val="22"/>
          <w:szCs w:val="22"/>
        </w:rPr>
        <w:tab/>
        <w:t>Researcher, The psychology behind Save More Tomorrow (Thaler &amp; Benartzi, 2004), Benartzi &amp; DiCenzo, LLC.</w:t>
      </w:r>
    </w:p>
    <w:p w:rsidR="00E46077" w:rsidRPr="00CE51A4" w:rsidRDefault="00E46077" w:rsidP="00CE51A4">
      <w:pPr>
        <w:bidi w:val="0"/>
        <w:spacing w:line="276" w:lineRule="auto"/>
        <w:ind w:left="1440" w:hanging="1440"/>
        <w:jc w:val="both"/>
        <w:rPr>
          <w:rFonts w:asciiTheme="majorBidi" w:hAnsiTheme="majorBidi" w:cstheme="majorBidi"/>
          <w:sz w:val="22"/>
          <w:szCs w:val="22"/>
        </w:rPr>
      </w:pPr>
    </w:p>
    <w:p w:rsidR="000C5F4E" w:rsidRPr="00CE51A4" w:rsidRDefault="000C5F4E" w:rsidP="00CE51A4">
      <w:pPr>
        <w:bidi w:val="0"/>
        <w:spacing w:line="276" w:lineRule="auto"/>
        <w:rPr>
          <w:rFonts w:asciiTheme="majorBidi" w:hAnsiTheme="majorBidi" w:cstheme="majorBidi"/>
          <w:sz w:val="22"/>
          <w:szCs w:val="22"/>
        </w:rPr>
      </w:pPr>
    </w:p>
    <w:sectPr w:rsidR="000C5F4E" w:rsidRPr="00CE51A4" w:rsidSect="008141B2">
      <w:headerReference w:type="default" r:id="rId12"/>
      <w:footerReference w:type="even" r:id="rId13"/>
      <w:headerReference w:type="first" r:id="rId14"/>
      <w:endnotePr>
        <w:numFmt w:val="lowerLetter"/>
      </w:endnotePr>
      <w:pgSz w:w="11906" w:h="16838"/>
      <w:pgMar w:top="1134" w:right="1418" w:bottom="1134" w:left="1418"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CDF" w:rsidRDefault="007D6CDF">
      <w:r>
        <w:separator/>
      </w:r>
    </w:p>
  </w:endnote>
  <w:endnote w:type="continuationSeparator" w:id="0">
    <w:p w:rsidR="007D6CDF" w:rsidRDefault="007D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69C" w:rsidRDefault="001E769C" w:rsidP="00702381">
    <w:pPr>
      <w:pStyle w:val="Footer"/>
      <w:framePr w:wrap="around" w:vAnchor="text" w:hAnchor="text"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1E769C" w:rsidRDefault="001E769C">
    <w:pPr>
      <w:pStyle w:val="Foo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CDF" w:rsidRDefault="007D6CDF">
      <w:r>
        <w:separator/>
      </w:r>
    </w:p>
  </w:footnote>
  <w:footnote w:type="continuationSeparator" w:id="0">
    <w:p w:rsidR="007D6CDF" w:rsidRDefault="007D6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B2" w:rsidRPr="008141B2" w:rsidRDefault="008141B2" w:rsidP="0052539D">
    <w:pPr>
      <w:pStyle w:val="Header"/>
      <w:bidi w:val="0"/>
      <w:ind w:right="-286"/>
      <w:rPr>
        <w:sz w:val="22"/>
        <w:szCs w:val="22"/>
      </w:rPr>
    </w:pPr>
    <w:r w:rsidRPr="008141B2">
      <w:rPr>
        <w:sz w:val="22"/>
        <w:szCs w:val="22"/>
      </w:rPr>
      <w:t>Liat Hadar</w:t>
    </w:r>
    <w:r w:rsidRPr="008141B2">
      <w:rPr>
        <w:sz w:val="22"/>
        <w:szCs w:val="22"/>
      </w:rPr>
      <w:tab/>
    </w:r>
    <w:r w:rsidRPr="008141B2">
      <w:rPr>
        <w:sz w:val="22"/>
        <w:szCs w:val="22"/>
      </w:rPr>
      <w:tab/>
    </w:r>
    <w:r w:rsidR="0052539D">
      <w:rPr>
        <w:sz w:val="22"/>
        <w:szCs w:val="22"/>
      </w:rPr>
      <w:tab/>
    </w:r>
    <w:r w:rsidRPr="008141B2">
      <w:rPr>
        <w:sz w:val="22"/>
        <w:szCs w:val="22"/>
      </w:rPr>
      <w:t xml:space="preserve">Page </w:t>
    </w:r>
    <w:sdt>
      <w:sdtPr>
        <w:rPr>
          <w:sz w:val="22"/>
          <w:szCs w:val="22"/>
        </w:rPr>
        <w:id w:val="877818455"/>
        <w:docPartObj>
          <w:docPartGallery w:val="Page Numbers (Top of Page)"/>
          <w:docPartUnique/>
        </w:docPartObj>
      </w:sdtPr>
      <w:sdtEndPr>
        <w:rPr>
          <w:noProof/>
        </w:rPr>
      </w:sdtEndPr>
      <w:sdtContent>
        <w:r w:rsidRPr="008141B2">
          <w:rPr>
            <w:sz w:val="22"/>
            <w:szCs w:val="22"/>
          </w:rPr>
          <w:fldChar w:fldCharType="begin"/>
        </w:r>
        <w:r w:rsidRPr="008141B2">
          <w:rPr>
            <w:sz w:val="22"/>
            <w:szCs w:val="22"/>
          </w:rPr>
          <w:instrText xml:space="preserve"> PAGE   \* MERGEFORMAT </w:instrText>
        </w:r>
        <w:r w:rsidRPr="008141B2">
          <w:rPr>
            <w:sz w:val="22"/>
            <w:szCs w:val="22"/>
          </w:rPr>
          <w:fldChar w:fldCharType="separate"/>
        </w:r>
        <w:r w:rsidR="00EA7665">
          <w:rPr>
            <w:noProof/>
            <w:sz w:val="22"/>
            <w:szCs w:val="22"/>
          </w:rPr>
          <w:t>6</w:t>
        </w:r>
        <w:r w:rsidRPr="008141B2">
          <w:rPr>
            <w:noProof/>
            <w:sz w:val="22"/>
            <w:szCs w:val="22"/>
          </w:rPr>
          <w:fldChar w:fldCharType="end"/>
        </w:r>
      </w:sdtContent>
    </w:sdt>
  </w:p>
  <w:p w:rsidR="001E769C" w:rsidRPr="00C02ABA" w:rsidRDefault="001E769C" w:rsidP="008141B2">
    <w:pPr>
      <w:pStyle w:val="Header"/>
      <w:bidi w:val="0"/>
      <w:ind w:right="-286"/>
      <w:jc w:val="both"/>
      <w:rPr>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B2" w:rsidRDefault="008141B2" w:rsidP="008141B2">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7089"/>
    <w:multiLevelType w:val="hybridMultilevel"/>
    <w:tmpl w:val="D39CC7F0"/>
    <w:lvl w:ilvl="0" w:tplc="140C4D9C">
      <w:start w:val="2007"/>
      <w:numFmt w:val="decimal"/>
      <w:lvlText w:val="%1"/>
      <w:lvlJc w:val="left"/>
      <w:pPr>
        <w:tabs>
          <w:tab w:val="num" w:pos="2128"/>
        </w:tabs>
        <w:ind w:left="2128" w:hanging="1560"/>
      </w:pPr>
      <w:rPr>
        <w:rFonts w:hint="default"/>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34042835"/>
    <w:multiLevelType w:val="multilevel"/>
    <w:tmpl w:val="61383E1A"/>
    <w:lvl w:ilvl="0">
      <w:start w:val="1"/>
      <w:numFmt w:val="bullet"/>
      <w:lvlText w:val=""/>
      <w:lvlJc w:val="left"/>
      <w:pPr>
        <w:tabs>
          <w:tab w:val="num" w:pos="720"/>
        </w:tabs>
        <w:ind w:left="720" w:right="720" w:hanging="360"/>
      </w:pPr>
      <w:rPr>
        <w:rFonts w:ascii="Symbol" w:hAnsi="Symbol" w:hint="default"/>
        <w:sz w:val="20"/>
      </w:rPr>
    </w:lvl>
    <w:lvl w:ilvl="1" w:tentative="1">
      <w:start w:val="1"/>
      <w:numFmt w:val="bullet"/>
      <w:lvlText w:val="o"/>
      <w:lvlJc w:val="left"/>
      <w:pPr>
        <w:tabs>
          <w:tab w:val="num" w:pos="1440"/>
        </w:tabs>
        <w:ind w:left="1440" w:right="1440" w:hanging="360"/>
      </w:pPr>
      <w:rPr>
        <w:rFonts w:ascii="Courier New" w:hAnsi="Courier New" w:hint="default"/>
        <w:sz w:val="20"/>
      </w:rPr>
    </w:lvl>
    <w:lvl w:ilvl="2" w:tentative="1">
      <w:start w:val="1"/>
      <w:numFmt w:val="bullet"/>
      <w:lvlText w:val=""/>
      <w:lvlJc w:val="left"/>
      <w:pPr>
        <w:tabs>
          <w:tab w:val="num" w:pos="2160"/>
        </w:tabs>
        <w:ind w:left="2160" w:right="2160" w:hanging="360"/>
      </w:pPr>
      <w:rPr>
        <w:rFonts w:ascii="Wingdings" w:hAnsi="Wingdings" w:hint="default"/>
        <w:sz w:val="20"/>
      </w:rPr>
    </w:lvl>
    <w:lvl w:ilvl="3" w:tentative="1">
      <w:start w:val="1"/>
      <w:numFmt w:val="bullet"/>
      <w:lvlText w:val=""/>
      <w:lvlJc w:val="left"/>
      <w:pPr>
        <w:tabs>
          <w:tab w:val="num" w:pos="2880"/>
        </w:tabs>
        <w:ind w:left="2880" w:right="2880" w:hanging="360"/>
      </w:pPr>
      <w:rPr>
        <w:rFonts w:ascii="Wingdings" w:hAnsi="Wingdings" w:hint="default"/>
        <w:sz w:val="20"/>
      </w:rPr>
    </w:lvl>
    <w:lvl w:ilvl="4" w:tentative="1">
      <w:start w:val="1"/>
      <w:numFmt w:val="bullet"/>
      <w:lvlText w:val=""/>
      <w:lvlJc w:val="left"/>
      <w:pPr>
        <w:tabs>
          <w:tab w:val="num" w:pos="3600"/>
        </w:tabs>
        <w:ind w:left="3600" w:right="3600" w:hanging="360"/>
      </w:pPr>
      <w:rPr>
        <w:rFonts w:ascii="Wingdings" w:hAnsi="Wingdings" w:hint="default"/>
        <w:sz w:val="20"/>
      </w:rPr>
    </w:lvl>
    <w:lvl w:ilvl="5" w:tentative="1">
      <w:start w:val="1"/>
      <w:numFmt w:val="bullet"/>
      <w:lvlText w:val=""/>
      <w:lvlJc w:val="left"/>
      <w:pPr>
        <w:tabs>
          <w:tab w:val="num" w:pos="4320"/>
        </w:tabs>
        <w:ind w:left="4320" w:right="4320" w:hanging="360"/>
      </w:pPr>
      <w:rPr>
        <w:rFonts w:ascii="Wingdings" w:hAnsi="Wingdings" w:hint="default"/>
        <w:sz w:val="20"/>
      </w:rPr>
    </w:lvl>
    <w:lvl w:ilvl="6" w:tentative="1">
      <w:start w:val="1"/>
      <w:numFmt w:val="bullet"/>
      <w:lvlText w:val=""/>
      <w:lvlJc w:val="left"/>
      <w:pPr>
        <w:tabs>
          <w:tab w:val="num" w:pos="5040"/>
        </w:tabs>
        <w:ind w:left="5040" w:right="5040" w:hanging="360"/>
      </w:pPr>
      <w:rPr>
        <w:rFonts w:ascii="Wingdings" w:hAnsi="Wingdings" w:hint="default"/>
        <w:sz w:val="20"/>
      </w:rPr>
    </w:lvl>
    <w:lvl w:ilvl="7" w:tentative="1">
      <w:start w:val="1"/>
      <w:numFmt w:val="bullet"/>
      <w:lvlText w:val=""/>
      <w:lvlJc w:val="left"/>
      <w:pPr>
        <w:tabs>
          <w:tab w:val="num" w:pos="5760"/>
        </w:tabs>
        <w:ind w:left="5760" w:right="5760" w:hanging="360"/>
      </w:pPr>
      <w:rPr>
        <w:rFonts w:ascii="Wingdings" w:hAnsi="Wingdings" w:hint="default"/>
        <w:sz w:val="20"/>
      </w:rPr>
    </w:lvl>
    <w:lvl w:ilvl="8" w:tentative="1">
      <w:start w:val="1"/>
      <w:numFmt w:val="bullet"/>
      <w:lvlText w:val=""/>
      <w:lvlJc w:val="left"/>
      <w:pPr>
        <w:tabs>
          <w:tab w:val="num" w:pos="6480"/>
        </w:tabs>
        <w:ind w:left="6480" w:righ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B3"/>
    <w:rsid w:val="00000064"/>
    <w:rsid w:val="000004D0"/>
    <w:rsid w:val="000015B7"/>
    <w:rsid w:val="00001C05"/>
    <w:rsid w:val="00002D38"/>
    <w:rsid w:val="00007C94"/>
    <w:rsid w:val="000152DA"/>
    <w:rsid w:val="000157F2"/>
    <w:rsid w:val="00025569"/>
    <w:rsid w:val="000269CE"/>
    <w:rsid w:val="000301EB"/>
    <w:rsid w:val="0003125B"/>
    <w:rsid w:val="00033C16"/>
    <w:rsid w:val="00036383"/>
    <w:rsid w:val="00042DE4"/>
    <w:rsid w:val="0004690D"/>
    <w:rsid w:val="00051069"/>
    <w:rsid w:val="00052BD6"/>
    <w:rsid w:val="0005371F"/>
    <w:rsid w:val="00053E11"/>
    <w:rsid w:val="00054A44"/>
    <w:rsid w:val="00056EF6"/>
    <w:rsid w:val="00057D82"/>
    <w:rsid w:val="00060C33"/>
    <w:rsid w:val="00063572"/>
    <w:rsid w:val="0006446F"/>
    <w:rsid w:val="00071964"/>
    <w:rsid w:val="0007340E"/>
    <w:rsid w:val="0007448F"/>
    <w:rsid w:val="0008002A"/>
    <w:rsid w:val="000828DD"/>
    <w:rsid w:val="0008539D"/>
    <w:rsid w:val="0009155C"/>
    <w:rsid w:val="00091D20"/>
    <w:rsid w:val="000922B9"/>
    <w:rsid w:val="00092798"/>
    <w:rsid w:val="00092A82"/>
    <w:rsid w:val="000934BE"/>
    <w:rsid w:val="000A160A"/>
    <w:rsid w:val="000A340A"/>
    <w:rsid w:val="000B33FA"/>
    <w:rsid w:val="000B347F"/>
    <w:rsid w:val="000C4855"/>
    <w:rsid w:val="000C5F4E"/>
    <w:rsid w:val="000D1455"/>
    <w:rsid w:val="000D75C1"/>
    <w:rsid w:val="000E263C"/>
    <w:rsid w:val="000E2C83"/>
    <w:rsid w:val="000F0A16"/>
    <w:rsid w:val="000F102A"/>
    <w:rsid w:val="000F2C82"/>
    <w:rsid w:val="000F301C"/>
    <w:rsid w:val="000F39FE"/>
    <w:rsid w:val="000F4896"/>
    <w:rsid w:val="000F4ACB"/>
    <w:rsid w:val="000F5167"/>
    <w:rsid w:val="000F67A6"/>
    <w:rsid w:val="000F783F"/>
    <w:rsid w:val="001018F0"/>
    <w:rsid w:val="0010402F"/>
    <w:rsid w:val="001124E8"/>
    <w:rsid w:val="0011387B"/>
    <w:rsid w:val="00120A41"/>
    <w:rsid w:val="00121BCC"/>
    <w:rsid w:val="00121D5D"/>
    <w:rsid w:val="001252C0"/>
    <w:rsid w:val="001265E3"/>
    <w:rsid w:val="00127ADD"/>
    <w:rsid w:val="00131837"/>
    <w:rsid w:val="001365A1"/>
    <w:rsid w:val="0013769A"/>
    <w:rsid w:val="00142E6A"/>
    <w:rsid w:val="0015233A"/>
    <w:rsid w:val="00156747"/>
    <w:rsid w:val="00156E08"/>
    <w:rsid w:val="00160466"/>
    <w:rsid w:val="00160A6A"/>
    <w:rsid w:val="0016360E"/>
    <w:rsid w:val="00171A37"/>
    <w:rsid w:val="00184825"/>
    <w:rsid w:val="001850DA"/>
    <w:rsid w:val="00185468"/>
    <w:rsid w:val="00185835"/>
    <w:rsid w:val="00192936"/>
    <w:rsid w:val="00193118"/>
    <w:rsid w:val="00194370"/>
    <w:rsid w:val="0019481D"/>
    <w:rsid w:val="001A01B6"/>
    <w:rsid w:val="001A5A36"/>
    <w:rsid w:val="001A68EF"/>
    <w:rsid w:val="001B5EAC"/>
    <w:rsid w:val="001B6EAB"/>
    <w:rsid w:val="001C09AE"/>
    <w:rsid w:val="001C47CD"/>
    <w:rsid w:val="001D0B12"/>
    <w:rsid w:val="001D15E4"/>
    <w:rsid w:val="001D2519"/>
    <w:rsid w:val="001D387F"/>
    <w:rsid w:val="001D4BCB"/>
    <w:rsid w:val="001D5839"/>
    <w:rsid w:val="001E2348"/>
    <w:rsid w:val="001E6C24"/>
    <w:rsid w:val="001E769C"/>
    <w:rsid w:val="001F0306"/>
    <w:rsid w:val="001F3F9F"/>
    <w:rsid w:val="00201527"/>
    <w:rsid w:val="002016C0"/>
    <w:rsid w:val="0020330F"/>
    <w:rsid w:val="00205B9E"/>
    <w:rsid w:val="002068C8"/>
    <w:rsid w:val="0021147F"/>
    <w:rsid w:val="00220508"/>
    <w:rsid w:val="0023551C"/>
    <w:rsid w:val="002408CC"/>
    <w:rsid w:val="00241077"/>
    <w:rsid w:val="00243942"/>
    <w:rsid w:val="00252E32"/>
    <w:rsid w:val="0026037B"/>
    <w:rsid w:val="00261147"/>
    <w:rsid w:val="00262AB2"/>
    <w:rsid w:val="002646F6"/>
    <w:rsid w:val="00264950"/>
    <w:rsid w:val="00267B57"/>
    <w:rsid w:val="00270B1A"/>
    <w:rsid w:val="0027142B"/>
    <w:rsid w:val="00274F7F"/>
    <w:rsid w:val="002807DA"/>
    <w:rsid w:val="00283C50"/>
    <w:rsid w:val="00283C80"/>
    <w:rsid w:val="00284F71"/>
    <w:rsid w:val="002907EE"/>
    <w:rsid w:val="002A38B4"/>
    <w:rsid w:val="002A3AA0"/>
    <w:rsid w:val="002A513A"/>
    <w:rsid w:val="002B09B6"/>
    <w:rsid w:val="002B175F"/>
    <w:rsid w:val="002C4BE5"/>
    <w:rsid w:val="002C7F76"/>
    <w:rsid w:val="002D11E3"/>
    <w:rsid w:val="002D13E4"/>
    <w:rsid w:val="002D49A5"/>
    <w:rsid w:val="002D5855"/>
    <w:rsid w:val="002D677A"/>
    <w:rsid w:val="002D72A2"/>
    <w:rsid w:val="002E2E2C"/>
    <w:rsid w:val="002E7FEA"/>
    <w:rsid w:val="002F26B1"/>
    <w:rsid w:val="002F3C93"/>
    <w:rsid w:val="003070E2"/>
    <w:rsid w:val="00307FBE"/>
    <w:rsid w:val="0031627F"/>
    <w:rsid w:val="003168CB"/>
    <w:rsid w:val="00317F36"/>
    <w:rsid w:val="00321F0B"/>
    <w:rsid w:val="003234AA"/>
    <w:rsid w:val="00324C3F"/>
    <w:rsid w:val="00326552"/>
    <w:rsid w:val="00326FA5"/>
    <w:rsid w:val="00326FBF"/>
    <w:rsid w:val="0033016C"/>
    <w:rsid w:val="00331F4C"/>
    <w:rsid w:val="0033279B"/>
    <w:rsid w:val="00333611"/>
    <w:rsid w:val="00341D39"/>
    <w:rsid w:val="003459E7"/>
    <w:rsid w:val="00345AC3"/>
    <w:rsid w:val="00346F65"/>
    <w:rsid w:val="003470BF"/>
    <w:rsid w:val="00347501"/>
    <w:rsid w:val="00351A7B"/>
    <w:rsid w:val="00351BF4"/>
    <w:rsid w:val="00356BF0"/>
    <w:rsid w:val="00357EA7"/>
    <w:rsid w:val="00362786"/>
    <w:rsid w:val="00364154"/>
    <w:rsid w:val="0037762F"/>
    <w:rsid w:val="00377BBA"/>
    <w:rsid w:val="00377DC1"/>
    <w:rsid w:val="00384A6A"/>
    <w:rsid w:val="00386175"/>
    <w:rsid w:val="00387EF8"/>
    <w:rsid w:val="00391A10"/>
    <w:rsid w:val="00395902"/>
    <w:rsid w:val="003A33B1"/>
    <w:rsid w:val="003A6434"/>
    <w:rsid w:val="003A6F59"/>
    <w:rsid w:val="003B15AB"/>
    <w:rsid w:val="003B31B9"/>
    <w:rsid w:val="003C502F"/>
    <w:rsid w:val="003C654D"/>
    <w:rsid w:val="003C7BDE"/>
    <w:rsid w:val="003D3C9E"/>
    <w:rsid w:val="003D3D06"/>
    <w:rsid w:val="003D410D"/>
    <w:rsid w:val="003D7363"/>
    <w:rsid w:val="003E0A34"/>
    <w:rsid w:val="003E1B20"/>
    <w:rsid w:val="003E1BE2"/>
    <w:rsid w:val="003E3487"/>
    <w:rsid w:val="003E36CC"/>
    <w:rsid w:val="003E3F99"/>
    <w:rsid w:val="003F1155"/>
    <w:rsid w:val="003F14B2"/>
    <w:rsid w:val="003F313D"/>
    <w:rsid w:val="003F442A"/>
    <w:rsid w:val="003F564D"/>
    <w:rsid w:val="003F5DC3"/>
    <w:rsid w:val="003F76CC"/>
    <w:rsid w:val="00400B3D"/>
    <w:rsid w:val="00401700"/>
    <w:rsid w:val="004028EB"/>
    <w:rsid w:val="004047CE"/>
    <w:rsid w:val="004068C6"/>
    <w:rsid w:val="00410831"/>
    <w:rsid w:val="00410D83"/>
    <w:rsid w:val="00412E3C"/>
    <w:rsid w:val="004138D8"/>
    <w:rsid w:val="00417C6B"/>
    <w:rsid w:val="00422D35"/>
    <w:rsid w:val="0042566E"/>
    <w:rsid w:val="004269A1"/>
    <w:rsid w:val="004313C6"/>
    <w:rsid w:val="00431AE7"/>
    <w:rsid w:val="00432535"/>
    <w:rsid w:val="00432CFB"/>
    <w:rsid w:val="00437A26"/>
    <w:rsid w:val="00441219"/>
    <w:rsid w:val="00442FAC"/>
    <w:rsid w:val="004469F9"/>
    <w:rsid w:val="00447D22"/>
    <w:rsid w:val="00451FDC"/>
    <w:rsid w:val="0045246D"/>
    <w:rsid w:val="0045466B"/>
    <w:rsid w:val="004554B1"/>
    <w:rsid w:val="004615C6"/>
    <w:rsid w:val="00463E1B"/>
    <w:rsid w:val="00464443"/>
    <w:rsid w:val="0046488B"/>
    <w:rsid w:val="00470A30"/>
    <w:rsid w:val="00471385"/>
    <w:rsid w:val="00474449"/>
    <w:rsid w:val="004750C6"/>
    <w:rsid w:val="00477D08"/>
    <w:rsid w:val="00477FE6"/>
    <w:rsid w:val="004804DB"/>
    <w:rsid w:val="00482442"/>
    <w:rsid w:val="004834E2"/>
    <w:rsid w:val="00483CC6"/>
    <w:rsid w:val="00486C4E"/>
    <w:rsid w:val="00496F0F"/>
    <w:rsid w:val="004971CD"/>
    <w:rsid w:val="004A18F0"/>
    <w:rsid w:val="004A1B9A"/>
    <w:rsid w:val="004A59F8"/>
    <w:rsid w:val="004B20D8"/>
    <w:rsid w:val="004B32B7"/>
    <w:rsid w:val="004B4D2C"/>
    <w:rsid w:val="004B5601"/>
    <w:rsid w:val="004B56CA"/>
    <w:rsid w:val="004C0252"/>
    <w:rsid w:val="004C126A"/>
    <w:rsid w:val="004C177C"/>
    <w:rsid w:val="004C3F19"/>
    <w:rsid w:val="004C65C5"/>
    <w:rsid w:val="004D4216"/>
    <w:rsid w:val="004D7896"/>
    <w:rsid w:val="004E1066"/>
    <w:rsid w:val="004E14C3"/>
    <w:rsid w:val="004F2E26"/>
    <w:rsid w:val="004F3A11"/>
    <w:rsid w:val="00506DF8"/>
    <w:rsid w:val="00511630"/>
    <w:rsid w:val="005173D8"/>
    <w:rsid w:val="00524D7B"/>
    <w:rsid w:val="0052539D"/>
    <w:rsid w:val="00525AF0"/>
    <w:rsid w:val="00535132"/>
    <w:rsid w:val="00536E1A"/>
    <w:rsid w:val="0054398E"/>
    <w:rsid w:val="00543F19"/>
    <w:rsid w:val="00546ABF"/>
    <w:rsid w:val="00551C93"/>
    <w:rsid w:val="00552AC0"/>
    <w:rsid w:val="00554C19"/>
    <w:rsid w:val="0055663E"/>
    <w:rsid w:val="00560D68"/>
    <w:rsid w:val="00562BC8"/>
    <w:rsid w:val="00565131"/>
    <w:rsid w:val="00566BFC"/>
    <w:rsid w:val="00567ECB"/>
    <w:rsid w:val="0057057C"/>
    <w:rsid w:val="00571DA9"/>
    <w:rsid w:val="0057509D"/>
    <w:rsid w:val="00580615"/>
    <w:rsid w:val="00582F94"/>
    <w:rsid w:val="00583D51"/>
    <w:rsid w:val="005944DF"/>
    <w:rsid w:val="0059565B"/>
    <w:rsid w:val="00596EFE"/>
    <w:rsid w:val="005A1242"/>
    <w:rsid w:val="005A2EF4"/>
    <w:rsid w:val="005A578C"/>
    <w:rsid w:val="005A64C2"/>
    <w:rsid w:val="005B1446"/>
    <w:rsid w:val="005B4D7B"/>
    <w:rsid w:val="005C206B"/>
    <w:rsid w:val="005C377E"/>
    <w:rsid w:val="005C4C75"/>
    <w:rsid w:val="005D1500"/>
    <w:rsid w:val="005D3521"/>
    <w:rsid w:val="005D3F11"/>
    <w:rsid w:val="005D57B6"/>
    <w:rsid w:val="005E09B4"/>
    <w:rsid w:val="005E11AB"/>
    <w:rsid w:val="005E25FB"/>
    <w:rsid w:val="005E32F2"/>
    <w:rsid w:val="005E7D83"/>
    <w:rsid w:val="005F2104"/>
    <w:rsid w:val="005F5159"/>
    <w:rsid w:val="005F5F5A"/>
    <w:rsid w:val="005F644D"/>
    <w:rsid w:val="005F7C4F"/>
    <w:rsid w:val="00603E66"/>
    <w:rsid w:val="00605F2C"/>
    <w:rsid w:val="00612457"/>
    <w:rsid w:val="00614A92"/>
    <w:rsid w:val="0062008A"/>
    <w:rsid w:val="0062183F"/>
    <w:rsid w:val="00622F2E"/>
    <w:rsid w:val="0063281C"/>
    <w:rsid w:val="00635E5B"/>
    <w:rsid w:val="006402FA"/>
    <w:rsid w:val="006424A3"/>
    <w:rsid w:val="006455BB"/>
    <w:rsid w:val="0064566C"/>
    <w:rsid w:val="00646DD0"/>
    <w:rsid w:val="006472D6"/>
    <w:rsid w:val="00647A30"/>
    <w:rsid w:val="00647AEF"/>
    <w:rsid w:val="006532CB"/>
    <w:rsid w:val="006566C5"/>
    <w:rsid w:val="00656B96"/>
    <w:rsid w:val="00657518"/>
    <w:rsid w:val="00660128"/>
    <w:rsid w:val="0066292C"/>
    <w:rsid w:val="00670D0B"/>
    <w:rsid w:val="006715A0"/>
    <w:rsid w:val="00674A92"/>
    <w:rsid w:val="00680283"/>
    <w:rsid w:val="00681FD0"/>
    <w:rsid w:val="006913C4"/>
    <w:rsid w:val="00693019"/>
    <w:rsid w:val="00694946"/>
    <w:rsid w:val="006A0ED3"/>
    <w:rsid w:val="006A24D9"/>
    <w:rsid w:val="006A5660"/>
    <w:rsid w:val="006A5CE7"/>
    <w:rsid w:val="006A6B3D"/>
    <w:rsid w:val="006B0DD9"/>
    <w:rsid w:val="006B12EE"/>
    <w:rsid w:val="006C500F"/>
    <w:rsid w:val="006C756E"/>
    <w:rsid w:val="006C7BBC"/>
    <w:rsid w:val="006E454F"/>
    <w:rsid w:val="006E47EA"/>
    <w:rsid w:val="006E514C"/>
    <w:rsid w:val="006E5947"/>
    <w:rsid w:val="006E70A0"/>
    <w:rsid w:val="006F1851"/>
    <w:rsid w:val="006F45FD"/>
    <w:rsid w:val="006F6F02"/>
    <w:rsid w:val="00700363"/>
    <w:rsid w:val="00701084"/>
    <w:rsid w:val="00702381"/>
    <w:rsid w:val="00702AD6"/>
    <w:rsid w:val="00702E0A"/>
    <w:rsid w:val="0070304C"/>
    <w:rsid w:val="00707F3B"/>
    <w:rsid w:val="00711D6D"/>
    <w:rsid w:val="00727784"/>
    <w:rsid w:val="00730636"/>
    <w:rsid w:val="0073099D"/>
    <w:rsid w:val="00731236"/>
    <w:rsid w:val="0073138F"/>
    <w:rsid w:val="0073171F"/>
    <w:rsid w:val="00733D38"/>
    <w:rsid w:val="00733DDA"/>
    <w:rsid w:val="00737536"/>
    <w:rsid w:val="0074252D"/>
    <w:rsid w:val="0074361F"/>
    <w:rsid w:val="00743B09"/>
    <w:rsid w:val="0074510F"/>
    <w:rsid w:val="00745E16"/>
    <w:rsid w:val="00746DB0"/>
    <w:rsid w:val="00747EF6"/>
    <w:rsid w:val="007501FA"/>
    <w:rsid w:val="00750453"/>
    <w:rsid w:val="00751B70"/>
    <w:rsid w:val="00752A81"/>
    <w:rsid w:val="00753D8C"/>
    <w:rsid w:val="00754426"/>
    <w:rsid w:val="0075551B"/>
    <w:rsid w:val="00755D41"/>
    <w:rsid w:val="007560B2"/>
    <w:rsid w:val="00762B10"/>
    <w:rsid w:val="00762FF9"/>
    <w:rsid w:val="007732D3"/>
    <w:rsid w:val="00774B19"/>
    <w:rsid w:val="00774E5D"/>
    <w:rsid w:val="00775080"/>
    <w:rsid w:val="00775838"/>
    <w:rsid w:val="007817A4"/>
    <w:rsid w:val="00782197"/>
    <w:rsid w:val="0078246D"/>
    <w:rsid w:val="00786732"/>
    <w:rsid w:val="00790304"/>
    <w:rsid w:val="007963F1"/>
    <w:rsid w:val="0079715B"/>
    <w:rsid w:val="007972CC"/>
    <w:rsid w:val="007A1A3E"/>
    <w:rsid w:val="007A6015"/>
    <w:rsid w:val="007A6C79"/>
    <w:rsid w:val="007A74DB"/>
    <w:rsid w:val="007B177D"/>
    <w:rsid w:val="007B5D71"/>
    <w:rsid w:val="007C1BD2"/>
    <w:rsid w:val="007C1E01"/>
    <w:rsid w:val="007C284C"/>
    <w:rsid w:val="007C4F76"/>
    <w:rsid w:val="007C6184"/>
    <w:rsid w:val="007D0DE9"/>
    <w:rsid w:val="007D186B"/>
    <w:rsid w:val="007D2C7D"/>
    <w:rsid w:val="007D4329"/>
    <w:rsid w:val="007D4B0B"/>
    <w:rsid w:val="007D61B0"/>
    <w:rsid w:val="007D6CDF"/>
    <w:rsid w:val="007E0CE4"/>
    <w:rsid w:val="007E6FBD"/>
    <w:rsid w:val="007F3519"/>
    <w:rsid w:val="007F5074"/>
    <w:rsid w:val="007F69E0"/>
    <w:rsid w:val="007F7571"/>
    <w:rsid w:val="00811DD2"/>
    <w:rsid w:val="008140BC"/>
    <w:rsid w:val="008141B2"/>
    <w:rsid w:val="0081616A"/>
    <w:rsid w:val="008217D4"/>
    <w:rsid w:val="00822839"/>
    <w:rsid w:val="0082593B"/>
    <w:rsid w:val="0083062E"/>
    <w:rsid w:val="00833D75"/>
    <w:rsid w:val="00844925"/>
    <w:rsid w:val="00844CC2"/>
    <w:rsid w:val="00847986"/>
    <w:rsid w:val="00851C58"/>
    <w:rsid w:val="00853939"/>
    <w:rsid w:val="008547EF"/>
    <w:rsid w:val="00861EA4"/>
    <w:rsid w:val="00864CDE"/>
    <w:rsid w:val="00867CEA"/>
    <w:rsid w:val="0087308C"/>
    <w:rsid w:val="008747A2"/>
    <w:rsid w:val="008861C7"/>
    <w:rsid w:val="00890A00"/>
    <w:rsid w:val="00890B5E"/>
    <w:rsid w:val="00893A11"/>
    <w:rsid w:val="008A171A"/>
    <w:rsid w:val="008A2ED3"/>
    <w:rsid w:val="008A5A8D"/>
    <w:rsid w:val="008B050B"/>
    <w:rsid w:val="008B4AE5"/>
    <w:rsid w:val="008B5B92"/>
    <w:rsid w:val="008C4976"/>
    <w:rsid w:val="008D1019"/>
    <w:rsid w:val="008D1AAA"/>
    <w:rsid w:val="008D2145"/>
    <w:rsid w:val="008D46A6"/>
    <w:rsid w:val="008E3F06"/>
    <w:rsid w:val="008E5755"/>
    <w:rsid w:val="008E7444"/>
    <w:rsid w:val="008E7A52"/>
    <w:rsid w:val="009000D0"/>
    <w:rsid w:val="00900423"/>
    <w:rsid w:val="009029B8"/>
    <w:rsid w:val="0090539A"/>
    <w:rsid w:val="00911F79"/>
    <w:rsid w:val="00912608"/>
    <w:rsid w:val="009172C6"/>
    <w:rsid w:val="009208FA"/>
    <w:rsid w:val="00923313"/>
    <w:rsid w:val="00923E1B"/>
    <w:rsid w:val="009268F5"/>
    <w:rsid w:val="009343C2"/>
    <w:rsid w:val="00936647"/>
    <w:rsid w:val="009409F7"/>
    <w:rsid w:val="00944019"/>
    <w:rsid w:val="00950045"/>
    <w:rsid w:val="00950A65"/>
    <w:rsid w:val="00951690"/>
    <w:rsid w:val="0095227F"/>
    <w:rsid w:val="00953B02"/>
    <w:rsid w:val="00954DFF"/>
    <w:rsid w:val="009623D2"/>
    <w:rsid w:val="00967574"/>
    <w:rsid w:val="009733C4"/>
    <w:rsid w:val="00977038"/>
    <w:rsid w:val="0097706A"/>
    <w:rsid w:val="00983351"/>
    <w:rsid w:val="00987FFA"/>
    <w:rsid w:val="0099172B"/>
    <w:rsid w:val="009957D8"/>
    <w:rsid w:val="009A1189"/>
    <w:rsid w:val="009A21BE"/>
    <w:rsid w:val="009A49F0"/>
    <w:rsid w:val="009A604C"/>
    <w:rsid w:val="009B05CA"/>
    <w:rsid w:val="009B0706"/>
    <w:rsid w:val="009B5020"/>
    <w:rsid w:val="009B577D"/>
    <w:rsid w:val="009B60A2"/>
    <w:rsid w:val="009B66D2"/>
    <w:rsid w:val="009C5474"/>
    <w:rsid w:val="009C6517"/>
    <w:rsid w:val="009C719C"/>
    <w:rsid w:val="009D09B0"/>
    <w:rsid w:val="009D15C9"/>
    <w:rsid w:val="009D71A6"/>
    <w:rsid w:val="009E2EEB"/>
    <w:rsid w:val="009E72F2"/>
    <w:rsid w:val="009F0540"/>
    <w:rsid w:val="009F51D5"/>
    <w:rsid w:val="009F78EF"/>
    <w:rsid w:val="00A0446A"/>
    <w:rsid w:val="00A1394E"/>
    <w:rsid w:val="00A32783"/>
    <w:rsid w:val="00A32D0C"/>
    <w:rsid w:val="00A35919"/>
    <w:rsid w:val="00A4353E"/>
    <w:rsid w:val="00A44D69"/>
    <w:rsid w:val="00A45496"/>
    <w:rsid w:val="00A46A36"/>
    <w:rsid w:val="00A46C4E"/>
    <w:rsid w:val="00A500B2"/>
    <w:rsid w:val="00A50347"/>
    <w:rsid w:val="00A534F9"/>
    <w:rsid w:val="00A539F9"/>
    <w:rsid w:val="00A57443"/>
    <w:rsid w:val="00A6082C"/>
    <w:rsid w:val="00A672DE"/>
    <w:rsid w:val="00A71FB4"/>
    <w:rsid w:val="00A73B81"/>
    <w:rsid w:val="00A7681F"/>
    <w:rsid w:val="00A8011D"/>
    <w:rsid w:val="00A832FD"/>
    <w:rsid w:val="00A83A65"/>
    <w:rsid w:val="00A83D4B"/>
    <w:rsid w:val="00A86CB6"/>
    <w:rsid w:val="00A92B9C"/>
    <w:rsid w:val="00A97896"/>
    <w:rsid w:val="00AA176C"/>
    <w:rsid w:val="00AB20F0"/>
    <w:rsid w:val="00AB3E67"/>
    <w:rsid w:val="00AB5A93"/>
    <w:rsid w:val="00AB7A67"/>
    <w:rsid w:val="00AC2076"/>
    <w:rsid w:val="00AC3DB8"/>
    <w:rsid w:val="00AD1991"/>
    <w:rsid w:val="00AE0BE8"/>
    <w:rsid w:val="00AE1BB2"/>
    <w:rsid w:val="00AE62A9"/>
    <w:rsid w:val="00AF2765"/>
    <w:rsid w:val="00AF3B39"/>
    <w:rsid w:val="00AF5689"/>
    <w:rsid w:val="00AF71D1"/>
    <w:rsid w:val="00AF7242"/>
    <w:rsid w:val="00B00E50"/>
    <w:rsid w:val="00B0154C"/>
    <w:rsid w:val="00B015AF"/>
    <w:rsid w:val="00B054D1"/>
    <w:rsid w:val="00B1588C"/>
    <w:rsid w:val="00B22ED4"/>
    <w:rsid w:val="00B253C2"/>
    <w:rsid w:val="00B32943"/>
    <w:rsid w:val="00B34ADB"/>
    <w:rsid w:val="00B34C83"/>
    <w:rsid w:val="00B42783"/>
    <w:rsid w:val="00B432D6"/>
    <w:rsid w:val="00B43743"/>
    <w:rsid w:val="00B4448B"/>
    <w:rsid w:val="00B52AE9"/>
    <w:rsid w:val="00B530B3"/>
    <w:rsid w:val="00B547EE"/>
    <w:rsid w:val="00B55CCB"/>
    <w:rsid w:val="00B5769E"/>
    <w:rsid w:val="00B57FED"/>
    <w:rsid w:val="00B67777"/>
    <w:rsid w:val="00B72439"/>
    <w:rsid w:val="00B73C56"/>
    <w:rsid w:val="00B8018F"/>
    <w:rsid w:val="00B80703"/>
    <w:rsid w:val="00B8162A"/>
    <w:rsid w:val="00B8718E"/>
    <w:rsid w:val="00B8799E"/>
    <w:rsid w:val="00BA5ED0"/>
    <w:rsid w:val="00BB1819"/>
    <w:rsid w:val="00BB2BEF"/>
    <w:rsid w:val="00BC406E"/>
    <w:rsid w:val="00BC4754"/>
    <w:rsid w:val="00BC577F"/>
    <w:rsid w:val="00BD2842"/>
    <w:rsid w:val="00BD43F9"/>
    <w:rsid w:val="00BD44DA"/>
    <w:rsid w:val="00BE0918"/>
    <w:rsid w:val="00BE3A4A"/>
    <w:rsid w:val="00BE4AD2"/>
    <w:rsid w:val="00BE5674"/>
    <w:rsid w:val="00BF3153"/>
    <w:rsid w:val="00BF5DDF"/>
    <w:rsid w:val="00BF681C"/>
    <w:rsid w:val="00C01667"/>
    <w:rsid w:val="00C02962"/>
    <w:rsid w:val="00C02ABA"/>
    <w:rsid w:val="00C05871"/>
    <w:rsid w:val="00C06D3E"/>
    <w:rsid w:val="00C131DD"/>
    <w:rsid w:val="00C14CC4"/>
    <w:rsid w:val="00C17E88"/>
    <w:rsid w:val="00C22FC2"/>
    <w:rsid w:val="00C31109"/>
    <w:rsid w:val="00C32B9B"/>
    <w:rsid w:val="00C33EBF"/>
    <w:rsid w:val="00C353A1"/>
    <w:rsid w:val="00C353AA"/>
    <w:rsid w:val="00C40069"/>
    <w:rsid w:val="00C400C6"/>
    <w:rsid w:val="00C40971"/>
    <w:rsid w:val="00C418AB"/>
    <w:rsid w:val="00C43279"/>
    <w:rsid w:val="00C46938"/>
    <w:rsid w:val="00C55028"/>
    <w:rsid w:val="00C56D1B"/>
    <w:rsid w:val="00C60895"/>
    <w:rsid w:val="00C61868"/>
    <w:rsid w:val="00C66200"/>
    <w:rsid w:val="00C75FA7"/>
    <w:rsid w:val="00C768AB"/>
    <w:rsid w:val="00C83393"/>
    <w:rsid w:val="00C91C6B"/>
    <w:rsid w:val="00C92228"/>
    <w:rsid w:val="00C92EE0"/>
    <w:rsid w:val="00C94180"/>
    <w:rsid w:val="00CA5215"/>
    <w:rsid w:val="00CA5809"/>
    <w:rsid w:val="00CA6A37"/>
    <w:rsid w:val="00CB28D7"/>
    <w:rsid w:val="00CC0D1A"/>
    <w:rsid w:val="00CC6BCF"/>
    <w:rsid w:val="00CD284B"/>
    <w:rsid w:val="00CD34B1"/>
    <w:rsid w:val="00CE014F"/>
    <w:rsid w:val="00CE1DA6"/>
    <w:rsid w:val="00CE20F9"/>
    <w:rsid w:val="00CE2CEE"/>
    <w:rsid w:val="00CE3829"/>
    <w:rsid w:val="00CE4DC6"/>
    <w:rsid w:val="00CE4F41"/>
    <w:rsid w:val="00CE51A4"/>
    <w:rsid w:val="00CF562C"/>
    <w:rsid w:val="00CF6CD1"/>
    <w:rsid w:val="00D01AAD"/>
    <w:rsid w:val="00D0247E"/>
    <w:rsid w:val="00D04B05"/>
    <w:rsid w:val="00D04FE1"/>
    <w:rsid w:val="00D10A3C"/>
    <w:rsid w:val="00D12103"/>
    <w:rsid w:val="00D17BBA"/>
    <w:rsid w:val="00D22913"/>
    <w:rsid w:val="00D23225"/>
    <w:rsid w:val="00D25120"/>
    <w:rsid w:val="00D30AE8"/>
    <w:rsid w:val="00D30DF6"/>
    <w:rsid w:val="00D31F2A"/>
    <w:rsid w:val="00D332B9"/>
    <w:rsid w:val="00D35E09"/>
    <w:rsid w:val="00D36F61"/>
    <w:rsid w:val="00D4226A"/>
    <w:rsid w:val="00D424B7"/>
    <w:rsid w:val="00D4278B"/>
    <w:rsid w:val="00D4642A"/>
    <w:rsid w:val="00D51FBC"/>
    <w:rsid w:val="00D524BC"/>
    <w:rsid w:val="00D5323D"/>
    <w:rsid w:val="00D53C9F"/>
    <w:rsid w:val="00D56EF0"/>
    <w:rsid w:val="00D61351"/>
    <w:rsid w:val="00D61D4D"/>
    <w:rsid w:val="00D66D25"/>
    <w:rsid w:val="00D723E6"/>
    <w:rsid w:val="00D8263B"/>
    <w:rsid w:val="00D87583"/>
    <w:rsid w:val="00D92788"/>
    <w:rsid w:val="00D96EB0"/>
    <w:rsid w:val="00DB0C9C"/>
    <w:rsid w:val="00DB7AB7"/>
    <w:rsid w:val="00DC10FE"/>
    <w:rsid w:val="00DC1948"/>
    <w:rsid w:val="00DC2032"/>
    <w:rsid w:val="00DC2675"/>
    <w:rsid w:val="00DC2B30"/>
    <w:rsid w:val="00DC428F"/>
    <w:rsid w:val="00DC4F7E"/>
    <w:rsid w:val="00DC5E92"/>
    <w:rsid w:val="00DD30F2"/>
    <w:rsid w:val="00DD444A"/>
    <w:rsid w:val="00DE00C9"/>
    <w:rsid w:val="00DE128B"/>
    <w:rsid w:val="00DE1CBB"/>
    <w:rsid w:val="00DE4A57"/>
    <w:rsid w:val="00DE758C"/>
    <w:rsid w:val="00DF0BB8"/>
    <w:rsid w:val="00DF26EB"/>
    <w:rsid w:val="00DF41F3"/>
    <w:rsid w:val="00DF4EBE"/>
    <w:rsid w:val="00DF557E"/>
    <w:rsid w:val="00E00119"/>
    <w:rsid w:val="00E005DF"/>
    <w:rsid w:val="00E00E29"/>
    <w:rsid w:val="00E0316B"/>
    <w:rsid w:val="00E04805"/>
    <w:rsid w:val="00E10ACC"/>
    <w:rsid w:val="00E10C28"/>
    <w:rsid w:val="00E1101D"/>
    <w:rsid w:val="00E1146B"/>
    <w:rsid w:val="00E16E68"/>
    <w:rsid w:val="00E1724F"/>
    <w:rsid w:val="00E17EE0"/>
    <w:rsid w:val="00E24BB6"/>
    <w:rsid w:val="00E25AA5"/>
    <w:rsid w:val="00E26818"/>
    <w:rsid w:val="00E30830"/>
    <w:rsid w:val="00E31D81"/>
    <w:rsid w:val="00E33942"/>
    <w:rsid w:val="00E36122"/>
    <w:rsid w:val="00E41E6E"/>
    <w:rsid w:val="00E42336"/>
    <w:rsid w:val="00E42837"/>
    <w:rsid w:val="00E4290F"/>
    <w:rsid w:val="00E42ECE"/>
    <w:rsid w:val="00E43285"/>
    <w:rsid w:val="00E46077"/>
    <w:rsid w:val="00E468F2"/>
    <w:rsid w:val="00E46E3C"/>
    <w:rsid w:val="00E50BB3"/>
    <w:rsid w:val="00E51246"/>
    <w:rsid w:val="00E54891"/>
    <w:rsid w:val="00E6706A"/>
    <w:rsid w:val="00E74C50"/>
    <w:rsid w:val="00E75DC5"/>
    <w:rsid w:val="00E768F1"/>
    <w:rsid w:val="00E80545"/>
    <w:rsid w:val="00E8234A"/>
    <w:rsid w:val="00E834CB"/>
    <w:rsid w:val="00E867AB"/>
    <w:rsid w:val="00E87BC4"/>
    <w:rsid w:val="00E9045D"/>
    <w:rsid w:val="00E92080"/>
    <w:rsid w:val="00E9430F"/>
    <w:rsid w:val="00E97BEF"/>
    <w:rsid w:val="00EA3B6A"/>
    <w:rsid w:val="00EA57BC"/>
    <w:rsid w:val="00EA7665"/>
    <w:rsid w:val="00EB285A"/>
    <w:rsid w:val="00EB2F19"/>
    <w:rsid w:val="00EB6348"/>
    <w:rsid w:val="00EB719E"/>
    <w:rsid w:val="00EC0E31"/>
    <w:rsid w:val="00EC34A5"/>
    <w:rsid w:val="00EC3905"/>
    <w:rsid w:val="00EC4178"/>
    <w:rsid w:val="00EC6E64"/>
    <w:rsid w:val="00ED0354"/>
    <w:rsid w:val="00ED03DF"/>
    <w:rsid w:val="00ED15A3"/>
    <w:rsid w:val="00ED2EF8"/>
    <w:rsid w:val="00EE0A5A"/>
    <w:rsid w:val="00EE1AB2"/>
    <w:rsid w:val="00EE2CF3"/>
    <w:rsid w:val="00EE6DE2"/>
    <w:rsid w:val="00EE700F"/>
    <w:rsid w:val="00EF456B"/>
    <w:rsid w:val="00F0054D"/>
    <w:rsid w:val="00F008BF"/>
    <w:rsid w:val="00F03E7F"/>
    <w:rsid w:val="00F07078"/>
    <w:rsid w:val="00F07148"/>
    <w:rsid w:val="00F13B8C"/>
    <w:rsid w:val="00F15325"/>
    <w:rsid w:val="00F20AB0"/>
    <w:rsid w:val="00F2453A"/>
    <w:rsid w:val="00F2549C"/>
    <w:rsid w:val="00F25A33"/>
    <w:rsid w:val="00F305D3"/>
    <w:rsid w:val="00F32C42"/>
    <w:rsid w:val="00F35B8C"/>
    <w:rsid w:val="00F40044"/>
    <w:rsid w:val="00F44280"/>
    <w:rsid w:val="00F45D31"/>
    <w:rsid w:val="00F4744C"/>
    <w:rsid w:val="00F62097"/>
    <w:rsid w:val="00F62369"/>
    <w:rsid w:val="00F66717"/>
    <w:rsid w:val="00F7275F"/>
    <w:rsid w:val="00F816C5"/>
    <w:rsid w:val="00F839BE"/>
    <w:rsid w:val="00F83E23"/>
    <w:rsid w:val="00F85884"/>
    <w:rsid w:val="00F97D9D"/>
    <w:rsid w:val="00FA5AC2"/>
    <w:rsid w:val="00FA78C2"/>
    <w:rsid w:val="00FB0641"/>
    <w:rsid w:val="00FB4CC1"/>
    <w:rsid w:val="00FC36F4"/>
    <w:rsid w:val="00FD2553"/>
    <w:rsid w:val="00FD2802"/>
    <w:rsid w:val="00FD2A72"/>
    <w:rsid w:val="00FD37FC"/>
    <w:rsid w:val="00FD596E"/>
    <w:rsid w:val="00FD6D2B"/>
    <w:rsid w:val="00FD6E29"/>
    <w:rsid w:val="00FE3289"/>
    <w:rsid w:val="00FE4815"/>
    <w:rsid w:val="00FE4C0C"/>
    <w:rsid w:val="00FE7C38"/>
    <w:rsid w:val="00FE7F46"/>
    <w:rsid w:val="00FF26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7815"/>
  <w15:docId w15:val="{B5DE750A-59AE-41FE-87A8-958FCB23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1B"/>
    <w:pPr>
      <w:bidi/>
    </w:pPr>
    <w:rPr>
      <w:lang w:eastAsia="he-IL"/>
    </w:rPr>
  </w:style>
  <w:style w:type="paragraph" w:styleId="Heading1">
    <w:name w:val="heading 1"/>
    <w:basedOn w:val="Normal"/>
    <w:next w:val="Normal"/>
    <w:qFormat/>
    <w:rsid w:val="00C61868"/>
    <w:pPr>
      <w:keepNext/>
      <w:bidi w:val="0"/>
      <w:outlineLvl w:val="0"/>
    </w:pPr>
    <w:rPr>
      <w:sz w:val="24"/>
      <w:szCs w:val="24"/>
    </w:rPr>
  </w:style>
  <w:style w:type="paragraph" w:styleId="Heading2">
    <w:name w:val="heading 2"/>
    <w:basedOn w:val="Normal"/>
    <w:next w:val="Normal"/>
    <w:qFormat/>
    <w:rsid w:val="00C61868"/>
    <w:pPr>
      <w:keepNext/>
      <w:widowControl w:val="0"/>
      <w:bidi w:val="0"/>
      <w:ind w:left="-1260" w:right="-1260"/>
      <w:jc w:val="both"/>
      <w:outlineLvl w:val="1"/>
    </w:pPr>
    <w:rPr>
      <w:rFonts w:ascii="Garamond" w:hAnsi="Garamond" w:cs="Times New Roman"/>
      <w:snapToGrid w:val="0"/>
      <w:sz w:val="36"/>
      <w:szCs w:val="36"/>
      <w:lang w:eastAsia="en-US"/>
    </w:rPr>
  </w:style>
  <w:style w:type="paragraph" w:styleId="Heading3">
    <w:name w:val="heading 3"/>
    <w:basedOn w:val="Normal"/>
    <w:next w:val="Normal"/>
    <w:qFormat/>
    <w:rsid w:val="00C61868"/>
    <w:pPr>
      <w:keepNext/>
      <w:bidi w:val="0"/>
      <w:outlineLvl w:val="2"/>
    </w:pPr>
    <w:rPr>
      <w:sz w:val="28"/>
      <w:szCs w:val="28"/>
    </w:rPr>
  </w:style>
  <w:style w:type="paragraph" w:styleId="Heading4">
    <w:name w:val="heading 4"/>
    <w:basedOn w:val="Normal"/>
    <w:next w:val="Normal"/>
    <w:qFormat/>
    <w:rsid w:val="00C61868"/>
    <w:pPr>
      <w:keepNext/>
      <w:bidi w:val="0"/>
      <w:spacing w:line="360" w:lineRule="auto"/>
      <w:ind w:left="1440" w:hanging="1440"/>
      <w:jc w:val="both"/>
      <w:outlineLvl w:val="3"/>
    </w:pPr>
    <w:rPr>
      <w:b/>
      <w:bCs/>
      <w:sz w:val="24"/>
      <w:u w:val="single"/>
    </w:rPr>
  </w:style>
  <w:style w:type="paragraph" w:styleId="Heading5">
    <w:name w:val="heading 5"/>
    <w:basedOn w:val="Normal"/>
    <w:next w:val="Normal"/>
    <w:qFormat/>
    <w:rsid w:val="00C61868"/>
    <w:pPr>
      <w:keepNext/>
      <w:bidi w:val="0"/>
      <w:jc w:val="both"/>
      <w:outlineLvl w:val="4"/>
    </w:pPr>
    <w:rPr>
      <w:rFonts w:cs="David"/>
      <w:sz w:val="28"/>
      <w:szCs w:val="28"/>
    </w:rPr>
  </w:style>
  <w:style w:type="paragraph" w:styleId="Heading6">
    <w:name w:val="heading 6"/>
    <w:basedOn w:val="Normal"/>
    <w:next w:val="Normal"/>
    <w:qFormat/>
    <w:rsid w:val="00C61868"/>
    <w:pPr>
      <w:keepNext/>
      <w:bidi w:val="0"/>
      <w:jc w:val="center"/>
      <w:outlineLvl w:val="5"/>
    </w:pPr>
    <w:rPr>
      <w:b/>
      <w:bCs/>
      <w:sz w:val="24"/>
      <w:szCs w:val="24"/>
    </w:rPr>
  </w:style>
  <w:style w:type="paragraph" w:styleId="Heading7">
    <w:name w:val="heading 7"/>
    <w:basedOn w:val="Normal"/>
    <w:next w:val="Normal"/>
    <w:qFormat/>
    <w:rsid w:val="00C61868"/>
    <w:pPr>
      <w:keepNext/>
      <w:bidi w:val="0"/>
      <w:ind w:left="1440" w:hanging="1440"/>
      <w:jc w:val="both"/>
      <w:outlineLvl w:val="6"/>
    </w:pPr>
    <w:rPr>
      <w:rFonts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61868"/>
    <w:pPr>
      <w:bidi w:val="0"/>
      <w:spacing w:line="360" w:lineRule="auto"/>
    </w:pPr>
    <w:rPr>
      <w:sz w:val="28"/>
    </w:rPr>
  </w:style>
  <w:style w:type="paragraph" w:styleId="BodyText2">
    <w:name w:val="Body Text 2"/>
    <w:basedOn w:val="Normal"/>
    <w:rsid w:val="00C61868"/>
    <w:pPr>
      <w:bidi w:val="0"/>
      <w:spacing w:line="360" w:lineRule="auto"/>
      <w:jc w:val="both"/>
    </w:pPr>
    <w:rPr>
      <w:sz w:val="28"/>
    </w:rPr>
  </w:style>
  <w:style w:type="paragraph" w:styleId="BodyText3">
    <w:name w:val="Body Text 3"/>
    <w:basedOn w:val="Normal"/>
    <w:rsid w:val="00C61868"/>
    <w:pPr>
      <w:bidi w:val="0"/>
    </w:pPr>
    <w:rPr>
      <w:sz w:val="28"/>
      <w:szCs w:val="28"/>
    </w:rPr>
  </w:style>
  <w:style w:type="paragraph" w:styleId="BodyTextIndent">
    <w:name w:val="Body Text Indent"/>
    <w:basedOn w:val="Normal"/>
    <w:rsid w:val="00C61868"/>
    <w:pPr>
      <w:bidi w:val="0"/>
      <w:ind w:left="1560" w:hanging="1560"/>
      <w:jc w:val="both"/>
    </w:pPr>
    <w:rPr>
      <w:rFonts w:cs="David"/>
      <w:sz w:val="28"/>
      <w:szCs w:val="28"/>
    </w:rPr>
  </w:style>
  <w:style w:type="paragraph" w:styleId="BodyTextIndent2">
    <w:name w:val="Body Text Indent 2"/>
    <w:basedOn w:val="Normal"/>
    <w:rsid w:val="00C61868"/>
    <w:pPr>
      <w:bidi w:val="0"/>
      <w:ind w:left="1440" w:hanging="1440"/>
      <w:jc w:val="both"/>
    </w:pPr>
    <w:rPr>
      <w:rFonts w:cs="David"/>
      <w:sz w:val="28"/>
      <w:szCs w:val="28"/>
    </w:rPr>
  </w:style>
  <w:style w:type="paragraph" w:styleId="Footer">
    <w:name w:val="footer"/>
    <w:basedOn w:val="Normal"/>
    <w:rsid w:val="00C61868"/>
    <w:pPr>
      <w:tabs>
        <w:tab w:val="center" w:pos="4153"/>
        <w:tab w:val="right" w:pos="8306"/>
      </w:tabs>
    </w:pPr>
  </w:style>
  <w:style w:type="character" w:styleId="PageNumber">
    <w:name w:val="page number"/>
    <w:basedOn w:val="DefaultParagraphFont"/>
    <w:rsid w:val="00C61868"/>
  </w:style>
  <w:style w:type="paragraph" w:styleId="Header">
    <w:name w:val="header"/>
    <w:basedOn w:val="Normal"/>
    <w:link w:val="HeaderChar"/>
    <w:uiPriority w:val="99"/>
    <w:rsid w:val="00C61868"/>
    <w:pPr>
      <w:tabs>
        <w:tab w:val="center" w:pos="4153"/>
        <w:tab w:val="right" w:pos="8306"/>
      </w:tabs>
    </w:pPr>
  </w:style>
  <w:style w:type="character" w:styleId="Hyperlink">
    <w:name w:val="Hyperlink"/>
    <w:rsid w:val="00E87BC4"/>
    <w:rPr>
      <w:color w:val="0000FF"/>
      <w:u w:val="single"/>
    </w:rPr>
  </w:style>
  <w:style w:type="character" w:styleId="Emphasis">
    <w:name w:val="Emphasis"/>
    <w:qFormat/>
    <w:rsid w:val="008A5A8D"/>
    <w:rPr>
      <w:i/>
      <w:iCs/>
    </w:rPr>
  </w:style>
  <w:style w:type="paragraph" w:customStyle="1" w:styleId="Default">
    <w:name w:val="Default"/>
    <w:rsid w:val="00731236"/>
    <w:pPr>
      <w:autoSpaceDE w:val="0"/>
      <w:autoSpaceDN w:val="0"/>
      <w:adjustRightInd w:val="0"/>
    </w:pPr>
    <w:rPr>
      <w:rFonts w:eastAsia="Batang" w:cs="Times New Roman"/>
      <w:color w:val="000000"/>
      <w:sz w:val="24"/>
      <w:szCs w:val="24"/>
      <w:lang w:eastAsia="ko-KR" w:bidi="ar-SA"/>
    </w:rPr>
  </w:style>
  <w:style w:type="paragraph" w:styleId="NoSpacing">
    <w:name w:val="No Spacing"/>
    <w:uiPriority w:val="1"/>
    <w:qFormat/>
    <w:rsid w:val="00042DE4"/>
    <w:rPr>
      <w:rFonts w:eastAsia="Calibri" w:cs="Arial"/>
      <w:sz w:val="24"/>
      <w:szCs w:val="22"/>
    </w:rPr>
  </w:style>
  <w:style w:type="paragraph" w:styleId="PlainText">
    <w:name w:val="Plain Text"/>
    <w:basedOn w:val="Normal"/>
    <w:link w:val="PlainTextChar"/>
    <w:uiPriority w:val="99"/>
    <w:semiHidden/>
    <w:unhideWhenUsed/>
    <w:rsid w:val="00EF456B"/>
    <w:pPr>
      <w:bidi w:val="0"/>
    </w:pPr>
    <w:rPr>
      <w:rFonts w:ascii="Consolas" w:eastAsia="Calibri" w:hAnsi="Consolas" w:cs="Arial"/>
      <w:sz w:val="21"/>
      <w:szCs w:val="21"/>
      <w:lang w:eastAsia="en-US"/>
    </w:rPr>
  </w:style>
  <w:style w:type="character" w:customStyle="1" w:styleId="PlainTextChar">
    <w:name w:val="Plain Text Char"/>
    <w:link w:val="PlainText"/>
    <w:uiPriority w:val="99"/>
    <w:semiHidden/>
    <w:rsid w:val="00EF456B"/>
    <w:rPr>
      <w:rFonts w:ascii="Consolas" w:eastAsia="Calibri" w:hAnsi="Consolas" w:cs="Arial"/>
      <w:sz w:val="21"/>
      <w:szCs w:val="21"/>
    </w:rPr>
  </w:style>
  <w:style w:type="paragraph" w:styleId="CommentText">
    <w:name w:val="annotation text"/>
    <w:basedOn w:val="Normal"/>
    <w:link w:val="CommentTextChar"/>
    <w:uiPriority w:val="99"/>
    <w:semiHidden/>
    <w:unhideWhenUsed/>
    <w:rsid w:val="004E14C3"/>
    <w:pPr>
      <w:bidi w:val="0"/>
    </w:pPr>
    <w:rPr>
      <w:rFonts w:asciiTheme="minorHAnsi" w:eastAsiaTheme="minorEastAsia" w:hAnsiTheme="minorHAnsi" w:cstheme="minorBidi"/>
      <w:lang w:eastAsia="en-US" w:bidi="ar-SA"/>
    </w:rPr>
  </w:style>
  <w:style w:type="character" w:customStyle="1" w:styleId="CommentTextChar">
    <w:name w:val="Comment Text Char"/>
    <w:basedOn w:val="DefaultParagraphFont"/>
    <w:link w:val="CommentText"/>
    <w:uiPriority w:val="99"/>
    <w:semiHidden/>
    <w:rsid w:val="004E14C3"/>
    <w:rPr>
      <w:rFonts w:asciiTheme="minorHAnsi" w:eastAsiaTheme="minorEastAsia" w:hAnsiTheme="minorHAnsi" w:cstheme="minorBidi"/>
      <w:lang w:bidi="ar-SA"/>
    </w:rPr>
  </w:style>
  <w:style w:type="character" w:customStyle="1" w:styleId="HeaderChar">
    <w:name w:val="Header Char"/>
    <w:basedOn w:val="DefaultParagraphFont"/>
    <w:link w:val="Header"/>
    <w:uiPriority w:val="99"/>
    <w:rsid w:val="008141B2"/>
    <w:rPr>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223">
      <w:bodyDiv w:val="1"/>
      <w:marLeft w:val="0"/>
      <w:marRight w:val="0"/>
      <w:marTop w:val="0"/>
      <w:marBottom w:val="0"/>
      <w:divBdr>
        <w:top w:val="none" w:sz="0" w:space="0" w:color="auto"/>
        <w:left w:val="none" w:sz="0" w:space="0" w:color="auto"/>
        <w:bottom w:val="none" w:sz="0" w:space="0" w:color="auto"/>
        <w:right w:val="none" w:sz="0" w:space="0" w:color="auto"/>
      </w:divBdr>
      <w:divsChild>
        <w:div w:id="1782725119">
          <w:marLeft w:val="0"/>
          <w:marRight w:val="0"/>
          <w:marTop w:val="0"/>
          <w:marBottom w:val="0"/>
          <w:divBdr>
            <w:top w:val="none" w:sz="0" w:space="0" w:color="auto"/>
            <w:left w:val="none" w:sz="0" w:space="0" w:color="auto"/>
            <w:bottom w:val="none" w:sz="0" w:space="0" w:color="auto"/>
            <w:right w:val="none" w:sz="0" w:space="0" w:color="auto"/>
          </w:divBdr>
        </w:div>
      </w:divsChild>
    </w:div>
    <w:div w:id="77408096">
      <w:bodyDiv w:val="1"/>
      <w:marLeft w:val="0"/>
      <w:marRight w:val="0"/>
      <w:marTop w:val="0"/>
      <w:marBottom w:val="0"/>
      <w:divBdr>
        <w:top w:val="none" w:sz="0" w:space="0" w:color="auto"/>
        <w:left w:val="none" w:sz="0" w:space="0" w:color="auto"/>
        <w:bottom w:val="none" w:sz="0" w:space="0" w:color="auto"/>
        <w:right w:val="none" w:sz="0" w:space="0" w:color="auto"/>
      </w:divBdr>
    </w:div>
    <w:div w:id="721758906">
      <w:bodyDiv w:val="1"/>
      <w:marLeft w:val="0"/>
      <w:marRight w:val="0"/>
      <w:marTop w:val="0"/>
      <w:marBottom w:val="0"/>
      <w:divBdr>
        <w:top w:val="none" w:sz="0" w:space="0" w:color="auto"/>
        <w:left w:val="none" w:sz="0" w:space="0" w:color="auto"/>
        <w:bottom w:val="none" w:sz="0" w:space="0" w:color="auto"/>
        <w:right w:val="none" w:sz="0" w:space="0" w:color="auto"/>
      </w:divBdr>
    </w:div>
    <w:div w:id="742025464">
      <w:bodyDiv w:val="1"/>
      <w:marLeft w:val="0"/>
      <w:marRight w:val="0"/>
      <w:marTop w:val="0"/>
      <w:marBottom w:val="0"/>
      <w:divBdr>
        <w:top w:val="none" w:sz="0" w:space="0" w:color="auto"/>
        <w:left w:val="none" w:sz="0" w:space="0" w:color="auto"/>
        <w:bottom w:val="none" w:sz="0" w:space="0" w:color="auto"/>
        <w:right w:val="none" w:sz="0" w:space="0" w:color="auto"/>
      </w:divBdr>
      <w:divsChild>
        <w:div w:id="1112744019">
          <w:marLeft w:val="0"/>
          <w:marRight w:val="0"/>
          <w:marTop w:val="0"/>
          <w:marBottom w:val="0"/>
          <w:divBdr>
            <w:top w:val="none" w:sz="0" w:space="0" w:color="auto"/>
            <w:left w:val="none" w:sz="0" w:space="0" w:color="auto"/>
            <w:bottom w:val="none" w:sz="0" w:space="0" w:color="auto"/>
            <w:right w:val="none" w:sz="0" w:space="0" w:color="auto"/>
          </w:divBdr>
        </w:div>
      </w:divsChild>
    </w:div>
    <w:div w:id="794326326">
      <w:bodyDiv w:val="1"/>
      <w:marLeft w:val="0"/>
      <w:marRight w:val="0"/>
      <w:marTop w:val="0"/>
      <w:marBottom w:val="0"/>
      <w:divBdr>
        <w:top w:val="none" w:sz="0" w:space="0" w:color="auto"/>
        <w:left w:val="none" w:sz="0" w:space="0" w:color="auto"/>
        <w:bottom w:val="none" w:sz="0" w:space="0" w:color="auto"/>
        <w:right w:val="none" w:sz="0" w:space="0" w:color="auto"/>
      </w:divBdr>
    </w:div>
    <w:div w:id="1200359725">
      <w:bodyDiv w:val="1"/>
      <w:marLeft w:val="0"/>
      <w:marRight w:val="0"/>
      <w:marTop w:val="0"/>
      <w:marBottom w:val="0"/>
      <w:divBdr>
        <w:top w:val="none" w:sz="0" w:space="0" w:color="auto"/>
        <w:left w:val="none" w:sz="0" w:space="0" w:color="auto"/>
        <w:bottom w:val="none" w:sz="0" w:space="0" w:color="auto"/>
        <w:right w:val="none" w:sz="0" w:space="0" w:color="auto"/>
      </w:divBdr>
      <w:divsChild>
        <w:div w:id="343678566">
          <w:marLeft w:val="0"/>
          <w:marRight w:val="0"/>
          <w:marTop w:val="0"/>
          <w:marBottom w:val="0"/>
          <w:divBdr>
            <w:top w:val="none" w:sz="0" w:space="0" w:color="auto"/>
            <w:left w:val="none" w:sz="0" w:space="0" w:color="auto"/>
            <w:bottom w:val="none" w:sz="0" w:space="0" w:color="auto"/>
            <w:right w:val="none" w:sz="0" w:space="0" w:color="auto"/>
          </w:divBdr>
        </w:div>
      </w:divsChild>
    </w:div>
    <w:div w:id="1462652717">
      <w:bodyDiv w:val="1"/>
      <w:marLeft w:val="0"/>
      <w:marRight w:val="0"/>
      <w:marTop w:val="0"/>
      <w:marBottom w:val="0"/>
      <w:divBdr>
        <w:top w:val="none" w:sz="0" w:space="0" w:color="auto"/>
        <w:left w:val="none" w:sz="0" w:space="0" w:color="auto"/>
        <w:bottom w:val="none" w:sz="0" w:space="0" w:color="auto"/>
        <w:right w:val="none" w:sz="0" w:space="0" w:color="auto"/>
      </w:divBdr>
      <w:divsChild>
        <w:div w:id="566036132">
          <w:marLeft w:val="0"/>
          <w:marRight w:val="0"/>
          <w:marTop w:val="0"/>
          <w:marBottom w:val="0"/>
          <w:divBdr>
            <w:top w:val="none" w:sz="0" w:space="0" w:color="auto"/>
            <w:left w:val="none" w:sz="0" w:space="0" w:color="auto"/>
            <w:bottom w:val="none" w:sz="0" w:space="0" w:color="auto"/>
            <w:right w:val="none" w:sz="0" w:space="0" w:color="auto"/>
          </w:divBdr>
        </w:div>
      </w:divsChild>
    </w:div>
    <w:div w:id="1523933270">
      <w:bodyDiv w:val="1"/>
      <w:marLeft w:val="0"/>
      <w:marRight w:val="0"/>
      <w:marTop w:val="0"/>
      <w:marBottom w:val="0"/>
      <w:divBdr>
        <w:top w:val="none" w:sz="0" w:space="0" w:color="auto"/>
        <w:left w:val="none" w:sz="0" w:space="0" w:color="auto"/>
        <w:bottom w:val="none" w:sz="0" w:space="0" w:color="auto"/>
        <w:right w:val="none" w:sz="0" w:space="0" w:color="auto"/>
      </w:divBdr>
      <w:divsChild>
        <w:div w:id="255600288">
          <w:marLeft w:val="0"/>
          <w:marRight w:val="0"/>
          <w:marTop w:val="0"/>
          <w:marBottom w:val="0"/>
          <w:divBdr>
            <w:top w:val="none" w:sz="0" w:space="0" w:color="auto"/>
            <w:left w:val="none" w:sz="0" w:space="0" w:color="auto"/>
            <w:bottom w:val="none" w:sz="0" w:space="0" w:color="auto"/>
            <w:right w:val="none" w:sz="0" w:space="0" w:color="auto"/>
          </w:divBdr>
        </w:div>
      </w:divsChild>
    </w:div>
    <w:div w:id="1832715302">
      <w:bodyDiv w:val="1"/>
      <w:marLeft w:val="0"/>
      <w:marRight w:val="0"/>
      <w:marTop w:val="0"/>
      <w:marBottom w:val="0"/>
      <w:divBdr>
        <w:top w:val="none" w:sz="0" w:space="0" w:color="auto"/>
        <w:left w:val="none" w:sz="0" w:space="0" w:color="auto"/>
        <w:bottom w:val="none" w:sz="0" w:space="0" w:color="auto"/>
        <w:right w:val="none" w:sz="0" w:space="0" w:color="auto"/>
      </w:divBdr>
    </w:div>
    <w:div w:id="188987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dar@tauex.tau.ac.i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nderson.ucla.edu/horde/imp/message.php?index=4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klu.org/" TargetMode="External"/><Relationship Id="rId4" Type="http://schemas.openxmlformats.org/officeDocument/2006/relationships/settings" Target="settings.xml"/><Relationship Id="rId9" Type="http://schemas.openxmlformats.org/officeDocument/2006/relationships/hyperlink" Target="https://doi.org/10.1002/jcpy.111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A1595-AE7A-43AE-A6BE-9F709EF5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6</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7</vt:lpstr>
    </vt:vector>
  </TitlesOfParts>
  <Company>UCLA Anderson</Company>
  <LinksUpToDate>false</LinksUpToDate>
  <CharactersWithSpaces>11966</CharactersWithSpaces>
  <SharedDoc>false</SharedDoc>
  <HLinks>
    <vt:vector size="6" baseType="variant">
      <vt:variant>
        <vt:i4>3997792</vt:i4>
      </vt:variant>
      <vt:variant>
        <vt:i4>0</vt:i4>
      </vt:variant>
      <vt:variant>
        <vt:i4>0</vt:i4>
      </vt:variant>
      <vt:variant>
        <vt:i4>5</vt:i4>
      </vt:variant>
      <vt:variant>
        <vt:lpwstr>https://services.anderson.ucla.edu/horde/imp/message.php?index=416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compaqexmp</dc:creator>
  <cp:keywords/>
  <dc:description/>
  <cp:lastModifiedBy>Hadar Liat</cp:lastModifiedBy>
  <cp:revision>4</cp:revision>
  <cp:lastPrinted>2010-12-14T22:45:00Z</cp:lastPrinted>
  <dcterms:created xsi:type="dcterms:W3CDTF">2019-07-27T11:58:00Z</dcterms:created>
  <dcterms:modified xsi:type="dcterms:W3CDTF">2019-09-10T07:54:00Z</dcterms:modified>
</cp:coreProperties>
</file>